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6D88E" w14:textId="77777777" w:rsidR="00147748" w:rsidRPr="00A13B18" w:rsidRDefault="00147748" w:rsidP="00147748">
      <w:pPr>
        <w:pStyle w:val="a3"/>
        <w:ind w:left="333" w:right="326"/>
        <w:jc w:val="center"/>
      </w:pPr>
    </w:p>
    <w:p w14:paraId="185E826D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CBE43F8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A428006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543634A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8DE525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49CA26B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680FC4E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4000B5B1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76472BDA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236A4142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E564C94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FC4AE2C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075A90C0" w14:textId="77777777" w:rsidR="00147748" w:rsidRDefault="00147748" w:rsidP="00147748">
      <w:pPr>
        <w:pStyle w:val="a3"/>
        <w:ind w:left="333" w:right="326"/>
        <w:jc w:val="center"/>
        <w:rPr>
          <w:lang w:val="ru-RU"/>
        </w:rPr>
      </w:pPr>
    </w:p>
    <w:p w14:paraId="386FC328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70036940" w14:textId="77777777" w:rsidR="00DE04E7" w:rsidRPr="001470E3" w:rsidRDefault="00DE04E7" w:rsidP="00DE04E7">
      <w:pPr>
        <w:spacing w:line="360" w:lineRule="exact"/>
        <w:jc w:val="center"/>
        <w:rPr>
          <w:sz w:val="32"/>
          <w:szCs w:val="32"/>
          <w:lang w:val="ru-RU"/>
        </w:rPr>
      </w:pPr>
      <w:r w:rsidRPr="00147748">
        <w:rPr>
          <w:sz w:val="32"/>
          <w:szCs w:val="32"/>
          <w:lang w:val="ru-RU"/>
        </w:rPr>
        <w:t>ГЕНЕРАЛЬНЫЙ ПЛАН</w:t>
      </w:r>
      <w:r w:rsidRPr="0026126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ПЕРМСКОГО МУНИЦИПАЛЬНОГО ОКРУГА ПЕРМСКОГО КРАЯ НА ЧАСТЬ ТЕРРИТОРИИ, ПРЕДУСМАТРИВАЮЩЕЙ РАЗМЕЩЕНИЕ КЛАДБИЩ НА ТЕРРИТОРИИ ПЕРМСКОГО МУНИЦИПАЛЬНОГО ОКРУГА ПЕРМСКОГО КРАЯ</w:t>
      </w:r>
    </w:p>
    <w:p w14:paraId="4D3A194F" w14:textId="77777777" w:rsidR="00147748" w:rsidRPr="00147748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8E9C829" w14:textId="49D7FAFC" w:rsidR="00147748" w:rsidRDefault="00147748" w:rsidP="00691C98">
      <w:pPr>
        <w:pStyle w:val="a3"/>
        <w:spacing w:line="360" w:lineRule="exact"/>
        <w:ind w:left="0"/>
        <w:rPr>
          <w:b/>
          <w:lang w:val="ru-RU"/>
        </w:rPr>
      </w:pPr>
    </w:p>
    <w:p w14:paraId="7DC4615F" w14:textId="77777777" w:rsidR="00D64246" w:rsidRPr="00147748" w:rsidRDefault="00D64246" w:rsidP="00691C98">
      <w:pPr>
        <w:pStyle w:val="a3"/>
        <w:spacing w:line="360" w:lineRule="exact"/>
        <w:ind w:left="0"/>
        <w:rPr>
          <w:b/>
          <w:lang w:val="ru-RU"/>
        </w:rPr>
      </w:pPr>
    </w:p>
    <w:p w14:paraId="4BB0AC47" w14:textId="77777777" w:rsidR="00147748" w:rsidRPr="00147748" w:rsidRDefault="00147748" w:rsidP="00691C98">
      <w:pPr>
        <w:pStyle w:val="a3"/>
        <w:spacing w:line="360" w:lineRule="exact"/>
        <w:ind w:left="0"/>
        <w:jc w:val="center"/>
        <w:rPr>
          <w:lang w:val="ru-RU"/>
        </w:rPr>
      </w:pPr>
      <w:r w:rsidRPr="00147748">
        <w:rPr>
          <w:lang w:val="ru-RU"/>
        </w:rPr>
        <w:t>ПОЛОЖЕНИЕ О ТЕРРИТОРИАЛЬНОМ ПЛАНИРОВАНИИ</w:t>
      </w:r>
    </w:p>
    <w:p w14:paraId="53CE0266" w14:textId="77777777" w:rsidR="00147748" w:rsidRPr="00147748" w:rsidRDefault="00147748" w:rsidP="00691C98">
      <w:pPr>
        <w:pStyle w:val="a3"/>
        <w:spacing w:line="360" w:lineRule="exact"/>
        <w:ind w:left="0"/>
        <w:rPr>
          <w:lang w:val="ru-RU"/>
        </w:rPr>
      </w:pPr>
    </w:p>
    <w:p w14:paraId="213EDE65" w14:textId="77777777" w:rsidR="003458F8" w:rsidRPr="00147748" w:rsidRDefault="003458F8" w:rsidP="00691C98">
      <w:pPr>
        <w:spacing w:line="360" w:lineRule="exact"/>
        <w:rPr>
          <w:sz w:val="28"/>
          <w:szCs w:val="28"/>
          <w:lang w:val="ru-RU"/>
        </w:rPr>
      </w:pPr>
    </w:p>
    <w:p w14:paraId="03E68C48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EA0537D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27AFB821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1B379C0A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3F69DB23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B08ADB2" w14:textId="097C8440" w:rsid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08EA36A3" w14:textId="0ADDEF5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337EB2" w14:textId="6781F2A2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F46218A" w14:textId="14B726C6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515741A3" w14:textId="1B7DDD8A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46A8AA02" w14:textId="4F8EF561" w:rsidR="00D64246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1FECFC18" w14:textId="3A0ECCF1" w:rsidR="00D64246" w:rsidRPr="00147748" w:rsidRDefault="00D64246" w:rsidP="00691C98">
      <w:pPr>
        <w:spacing w:line="360" w:lineRule="exact"/>
        <w:rPr>
          <w:sz w:val="28"/>
          <w:szCs w:val="28"/>
          <w:lang w:val="ru-RU"/>
        </w:rPr>
      </w:pPr>
    </w:p>
    <w:p w14:paraId="76FC79A6" w14:textId="77777777" w:rsidR="00147748" w:rsidRPr="00147748" w:rsidRDefault="00147748" w:rsidP="00691C98">
      <w:pPr>
        <w:spacing w:line="360" w:lineRule="exact"/>
        <w:rPr>
          <w:sz w:val="28"/>
          <w:szCs w:val="28"/>
          <w:lang w:val="ru-RU"/>
        </w:rPr>
      </w:pPr>
    </w:p>
    <w:p w14:paraId="516EF12B" w14:textId="48DA1D84" w:rsidR="00687A9D" w:rsidRDefault="001470E3" w:rsidP="00261264">
      <w:pPr>
        <w:spacing w:line="36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6D6958">
        <w:rPr>
          <w:sz w:val="28"/>
          <w:szCs w:val="28"/>
          <w:lang w:val="ru-RU"/>
        </w:rPr>
        <w:t>5</w:t>
      </w:r>
    </w:p>
    <w:p w14:paraId="4C28324B" w14:textId="77777777" w:rsidR="00687A9D" w:rsidRDefault="00687A9D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27BFAAC" w14:textId="5BCFE41C" w:rsidR="00147748" w:rsidRPr="00855A12" w:rsidRDefault="00147748" w:rsidP="007D5009">
      <w:pPr>
        <w:spacing w:line="360" w:lineRule="exact"/>
        <w:jc w:val="center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lastRenderedPageBreak/>
        <w:t>СОДЕРЖАНИЕ</w:t>
      </w:r>
    </w:p>
    <w:p w14:paraId="639B1442" w14:textId="77777777" w:rsidR="0074721C" w:rsidRPr="00855A12" w:rsidRDefault="0074721C" w:rsidP="0074721C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FB6E97" w14:textId="2387822F" w:rsidR="00DA50A4" w:rsidRPr="005E4580" w:rsidRDefault="003E3B0A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5E4580">
            <w:rPr>
              <w:sz w:val="28"/>
              <w:szCs w:val="28"/>
            </w:rPr>
            <w:fldChar w:fldCharType="begin"/>
          </w:r>
          <w:r w:rsidRPr="005E4580">
            <w:rPr>
              <w:sz w:val="28"/>
              <w:szCs w:val="28"/>
            </w:rPr>
            <w:instrText xml:space="preserve"> TOC \o "1-3" \h \z \u </w:instrText>
          </w:r>
          <w:r w:rsidRPr="005E4580">
            <w:rPr>
              <w:sz w:val="28"/>
              <w:szCs w:val="28"/>
            </w:rPr>
            <w:fldChar w:fldCharType="separate"/>
          </w:r>
          <w:hyperlink w:anchor="_Toc127892908" w:history="1">
            <w:r w:rsidR="00DA50A4" w:rsidRPr="005E4580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DA50A4" w:rsidRPr="005E4580">
              <w:rPr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noProof/>
                <w:webHidden/>
                <w:sz w:val="28"/>
                <w:szCs w:val="28"/>
              </w:rPr>
              <w:instrText xml:space="preserve"> PAGEREF _Toc127892908 \h </w:instrText>
            </w:r>
            <w:r w:rsidR="00DA50A4" w:rsidRPr="005E4580">
              <w:rPr>
                <w:noProof/>
                <w:webHidden/>
                <w:sz w:val="28"/>
                <w:szCs w:val="28"/>
              </w:rPr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noProof/>
                <w:webHidden/>
                <w:sz w:val="28"/>
                <w:szCs w:val="28"/>
              </w:rPr>
              <w:t>3</w:t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CE81EE" w14:textId="7E101823" w:rsidR="00DA50A4" w:rsidRPr="005E4580" w:rsidRDefault="00F26B52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09" w:history="1">
            <w:r w:rsidR="00DA50A4" w:rsidRPr="005E4580">
              <w:rPr>
                <w:rStyle w:val="a7"/>
                <w:noProof/>
                <w:sz w:val="28"/>
                <w:szCs w:val="28"/>
                <w:lang w:val="ru-RU"/>
              </w:rPr>
              <w:t xml:space="preserve">1. 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      </w:r>
            <w:r w:rsidR="00DA50A4" w:rsidRPr="005E4580">
              <w:rPr>
                <w:rStyle w:val="a7"/>
                <w:noProof/>
                <w:sz w:val="28"/>
                <w:szCs w:val="28"/>
                <w:lang w:val="ru-RU" w:eastAsia="ru-RU"/>
              </w:rPr>
              <w:t>А ТАКЖЕ ХАРАКТЕРИСТИКИ ЗОН С ОСОБЫМИ УСЛОВИЯМИ ИСПОЛЬЗОВАНИЯ ТЕРРИТОРИЙ</w:t>
            </w:r>
            <w:r w:rsidR="00DA50A4" w:rsidRPr="005E4580">
              <w:rPr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noProof/>
                <w:webHidden/>
                <w:sz w:val="28"/>
                <w:szCs w:val="28"/>
              </w:rPr>
              <w:instrText xml:space="preserve"> PAGEREF _Toc127892909 \h </w:instrText>
            </w:r>
            <w:r w:rsidR="00DA50A4" w:rsidRPr="005E4580">
              <w:rPr>
                <w:noProof/>
                <w:webHidden/>
                <w:sz w:val="28"/>
                <w:szCs w:val="28"/>
              </w:rPr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noProof/>
                <w:webHidden/>
                <w:sz w:val="28"/>
                <w:szCs w:val="28"/>
              </w:rPr>
              <w:t>4</w:t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5B50AC" w14:textId="711BCEF0" w:rsidR="00DA50A4" w:rsidRPr="005E4580" w:rsidRDefault="00F26B52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10" w:history="1">
            <w:r w:rsidR="00DA50A4" w:rsidRPr="005E4580">
              <w:rPr>
                <w:rStyle w:val="a7"/>
                <w:noProof/>
                <w:sz w:val="28"/>
                <w:szCs w:val="28"/>
                <w:lang w:val="ru-RU"/>
              </w:rPr>
              <w:t>2. ПАРАМЕТРЫ ФУНКЦИОНАЛЬНЫХ ЗОН, А ТАКЖЕ СВЕДЕНИЯ О 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DA50A4" w:rsidRPr="005E4580">
              <w:rPr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noProof/>
                <w:webHidden/>
                <w:sz w:val="28"/>
                <w:szCs w:val="28"/>
              </w:rPr>
              <w:instrText xml:space="preserve"> PAGEREF _Toc127892910 \h </w:instrText>
            </w:r>
            <w:r w:rsidR="00DA50A4" w:rsidRPr="005E4580">
              <w:rPr>
                <w:noProof/>
                <w:webHidden/>
                <w:sz w:val="28"/>
                <w:szCs w:val="28"/>
              </w:rPr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noProof/>
                <w:webHidden/>
                <w:sz w:val="28"/>
                <w:szCs w:val="28"/>
              </w:rPr>
              <w:t>6</w:t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32755B" w14:textId="558E86A8" w:rsidR="00DA50A4" w:rsidRPr="005E4580" w:rsidRDefault="00F26B52" w:rsidP="00B775C4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7892911" w:history="1">
            <w:r w:rsidR="00DA50A4" w:rsidRPr="005E4580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="00DA50A4" w:rsidRPr="005E4580">
              <w:rPr>
                <w:rStyle w:val="a7"/>
                <w:rFonts w:ascii="Times New Roman" w:hAnsi="Times New Roman"/>
                <w:noProof/>
                <w:sz w:val="28"/>
                <w:szCs w:val="28"/>
                <w:lang w:eastAsia="ar-SA"/>
              </w:rPr>
              <w:t>Параметры функциональных зон</w: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_Toc127892911 \h </w:instrTex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CCF79C" w14:textId="1A01B9F7" w:rsidR="00DA50A4" w:rsidRPr="005E4580" w:rsidRDefault="00F26B52" w:rsidP="00B775C4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127892912" w:history="1">
            <w:r w:rsidR="00DA50A4" w:rsidRPr="005E4580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2.2. Сведения о 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_Toc127892912 \h </w:instrTex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DA50A4" w:rsidRPr="005E4580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43CB7A" w14:textId="51AEDB55" w:rsidR="00DA50A4" w:rsidRPr="005E4580" w:rsidRDefault="00F26B52" w:rsidP="00B775C4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127892913" w:history="1">
            <w:r w:rsidR="00DA50A4" w:rsidRPr="005E4580">
              <w:rPr>
                <w:rStyle w:val="a7"/>
                <w:noProof/>
                <w:sz w:val="28"/>
                <w:szCs w:val="28"/>
                <w:lang w:val="ru-RU"/>
              </w:rPr>
              <w:t>3. СОСТАВ КАРТОГРАФИЧЕСКИХ МАТЕРИАЛОВ</w:t>
            </w:r>
            <w:r w:rsidR="00DA50A4" w:rsidRPr="005E4580">
              <w:rPr>
                <w:noProof/>
                <w:webHidden/>
                <w:sz w:val="28"/>
                <w:szCs w:val="28"/>
              </w:rPr>
              <w:tab/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begin"/>
            </w:r>
            <w:r w:rsidR="00DA50A4" w:rsidRPr="005E4580">
              <w:rPr>
                <w:noProof/>
                <w:webHidden/>
                <w:sz w:val="28"/>
                <w:szCs w:val="28"/>
              </w:rPr>
              <w:instrText xml:space="preserve"> PAGEREF _Toc127892913 \h </w:instrText>
            </w:r>
            <w:r w:rsidR="00DA50A4" w:rsidRPr="005E4580">
              <w:rPr>
                <w:noProof/>
                <w:webHidden/>
                <w:sz w:val="28"/>
                <w:szCs w:val="28"/>
              </w:rPr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67187">
              <w:rPr>
                <w:noProof/>
                <w:webHidden/>
                <w:sz w:val="28"/>
                <w:szCs w:val="28"/>
              </w:rPr>
              <w:t>8</w:t>
            </w:r>
            <w:r w:rsidR="00DA50A4" w:rsidRPr="005E458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35E3D2" w14:textId="7CDE3746" w:rsidR="003E3B0A" w:rsidRPr="00855A12" w:rsidRDefault="003E3B0A" w:rsidP="00B775C4">
          <w:pPr>
            <w:spacing w:line="360" w:lineRule="exact"/>
            <w:jc w:val="both"/>
            <w:rPr>
              <w:sz w:val="28"/>
              <w:szCs w:val="28"/>
            </w:rPr>
          </w:pPr>
          <w:r w:rsidRPr="005E4580">
            <w:rPr>
              <w:bCs/>
              <w:sz w:val="28"/>
              <w:szCs w:val="28"/>
            </w:rPr>
            <w:fldChar w:fldCharType="end"/>
          </w:r>
        </w:p>
      </w:sdtContent>
    </w:sdt>
    <w:p w14:paraId="7C71C5D4" w14:textId="77777777" w:rsidR="003E3B0A" w:rsidRPr="00855A12" w:rsidRDefault="003E3B0A">
      <w:pPr>
        <w:rPr>
          <w:sz w:val="28"/>
          <w:szCs w:val="28"/>
        </w:rPr>
      </w:pPr>
    </w:p>
    <w:p w14:paraId="33BF4E5A" w14:textId="77777777" w:rsidR="003E3B0A" w:rsidRPr="00855A12" w:rsidRDefault="003E3B0A">
      <w:pPr>
        <w:rPr>
          <w:sz w:val="28"/>
          <w:szCs w:val="28"/>
        </w:rPr>
      </w:pPr>
    </w:p>
    <w:p w14:paraId="4D2DA1BF" w14:textId="77777777" w:rsidR="003E3B0A" w:rsidRPr="00855A12" w:rsidRDefault="003E3B0A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55A12">
        <w:rPr>
          <w:sz w:val="28"/>
          <w:szCs w:val="28"/>
          <w:lang w:val="ru-RU"/>
        </w:rPr>
        <w:br w:type="page"/>
      </w:r>
    </w:p>
    <w:p w14:paraId="6AA2E810" w14:textId="77777777" w:rsidR="00147748" w:rsidRPr="005B619C" w:rsidRDefault="00147748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127892908"/>
      <w:r w:rsidRPr="005B619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06AD9930" w14:textId="77777777" w:rsidR="00147748" w:rsidRPr="005B619C" w:rsidRDefault="00147748" w:rsidP="0074721C">
      <w:pPr>
        <w:spacing w:line="360" w:lineRule="exact"/>
        <w:rPr>
          <w:sz w:val="28"/>
          <w:szCs w:val="28"/>
          <w:lang w:val="ru-RU"/>
        </w:rPr>
      </w:pPr>
    </w:p>
    <w:p w14:paraId="794CEE98" w14:textId="11E22650" w:rsidR="000E751F" w:rsidRPr="006D6958" w:rsidRDefault="00DE04E7" w:rsidP="006D695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E04E7">
        <w:rPr>
          <w:sz w:val="28"/>
          <w:szCs w:val="28"/>
          <w:lang w:val="ru-RU"/>
        </w:rPr>
        <w:t>Генеральный план Пермского муниципального округа Пермского края на часть территории, предусма</w:t>
      </w:r>
      <w:r>
        <w:rPr>
          <w:sz w:val="28"/>
          <w:szCs w:val="28"/>
          <w:lang w:val="ru-RU"/>
        </w:rPr>
        <w:t>тривающей размещение кладбищ на </w:t>
      </w:r>
      <w:r w:rsidRPr="00DE04E7">
        <w:rPr>
          <w:sz w:val="28"/>
          <w:szCs w:val="28"/>
          <w:lang w:val="ru-RU"/>
        </w:rPr>
        <w:t>территории Пермского муниципального округа Пермского края (далее – Генеральный план)</w:t>
      </w:r>
      <w:r w:rsidR="001735AF">
        <w:rPr>
          <w:sz w:val="28"/>
          <w:szCs w:val="28"/>
          <w:lang w:val="ru-RU"/>
        </w:rPr>
        <w:t>,</w:t>
      </w:r>
      <w:r w:rsidR="001742F8" w:rsidRPr="00863B9E">
        <w:rPr>
          <w:sz w:val="28"/>
          <w:szCs w:val="28"/>
          <w:lang w:val="ru-RU"/>
        </w:rPr>
        <w:t xml:space="preserve"> </w:t>
      </w:r>
      <w:r w:rsidR="007A2120" w:rsidRPr="00863B9E">
        <w:rPr>
          <w:sz w:val="28"/>
          <w:szCs w:val="28"/>
          <w:lang w:val="ru-RU"/>
        </w:rPr>
        <w:t>подготовлен</w:t>
      </w:r>
      <w:r w:rsidR="000E751F" w:rsidRPr="00863B9E">
        <w:rPr>
          <w:sz w:val="28"/>
          <w:szCs w:val="28"/>
          <w:lang w:val="ru-RU"/>
        </w:rPr>
        <w:t xml:space="preserve"> </w:t>
      </w:r>
      <w:r w:rsidR="005C456B" w:rsidRPr="00863B9E">
        <w:rPr>
          <w:sz w:val="28"/>
          <w:szCs w:val="28"/>
          <w:lang w:val="ru-RU"/>
        </w:rPr>
        <w:t xml:space="preserve">на основании </w:t>
      </w:r>
      <w:r w:rsidR="00865EC0">
        <w:rPr>
          <w:sz w:val="28"/>
          <w:szCs w:val="28"/>
          <w:lang w:val="ru-RU"/>
        </w:rPr>
        <w:t>приказа Министерства по </w:t>
      </w:r>
      <w:r w:rsidR="00927F99" w:rsidRPr="00863B9E">
        <w:rPr>
          <w:sz w:val="28"/>
          <w:szCs w:val="28"/>
          <w:lang w:val="ru-RU"/>
        </w:rPr>
        <w:t>управлению имуществом и градостроительной деятельности Пермского края</w:t>
      </w:r>
      <w:r w:rsidR="00927F99">
        <w:rPr>
          <w:sz w:val="28"/>
          <w:szCs w:val="28"/>
          <w:lang w:val="ru-RU"/>
        </w:rPr>
        <w:t xml:space="preserve"> </w:t>
      </w:r>
      <w:r w:rsidR="00576E75">
        <w:rPr>
          <w:sz w:val="28"/>
          <w:szCs w:val="28"/>
          <w:lang w:val="ru-RU"/>
        </w:rPr>
        <w:t>от 24 июля 2025 г. № 31-02-1-4-2123.</w:t>
      </w:r>
    </w:p>
    <w:p w14:paraId="64F91B88" w14:textId="16C76B7A" w:rsidR="00147748" w:rsidRPr="005B619C" w:rsidRDefault="00147748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B619C">
        <w:rPr>
          <w:sz w:val="28"/>
          <w:szCs w:val="28"/>
          <w:lang w:val="ru-RU"/>
        </w:rPr>
        <w:t xml:space="preserve">В соответствии с частью 9 статьи 23 </w:t>
      </w:r>
      <w:r w:rsidR="00C7312A" w:rsidRPr="005B619C">
        <w:rPr>
          <w:sz w:val="28"/>
          <w:szCs w:val="28"/>
          <w:lang w:val="ru-RU"/>
        </w:rPr>
        <w:t>Градостроительного кодекса Российской Федерации</w:t>
      </w:r>
      <w:r w:rsidR="00C7312A" w:rsidRPr="005B619C" w:rsidDel="00C7312A">
        <w:rPr>
          <w:sz w:val="28"/>
          <w:szCs w:val="28"/>
          <w:lang w:val="ru-RU"/>
        </w:rPr>
        <w:t xml:space="preserve"> </w:t>
      </w:r>
      <w:r w:rsidR="00C7312A" w:rsidRPr="005B619C">
        <w:rPr>
          <w:sz w:val="28"/>
          <w:szCs w:val="28"/>
          <w:lang w:val="ru-RU"/>
        </w:rPr>
        <w:t>и частью</w:t>
      </w:r>
      <w:r w:rsidR="00C74F2B" w:rsidRPr="005B619C">
        <w:rPr>
          <w:sz w:val="28"/>
          <w:szCs w:val="28"/>
          <w:lang w:val="ru-RU"/>
        </w:rPr>
        <w:t xml:space="preserve"> 4 статьи 12.1 З</w:t>
      </w:r>
      <w:r w:rsidR="00C7312A" w:rsidRPr="005B619C">
        <w:rPr>
          <w:sz w:val="28"/>
          <w:szCs w:val="28"/>
          <w:lang w:val="ru-RU"/>
        </w:rPr>
        <w:t>ако</w:t>
      </w:r>
      <w:r w:rsidR="001D15D1" w:rsidRPr="005B619C">
        <w:rPr>
          <w:sz w:val="28"/>
          <w:szCs w:val="28"/>
          <w:lang w:val="ru-RU"/>
        </w:rPr>
        <w:t>на Пермского края от</w:t>
      </w:r>
      <w:r w:rsidR="005E599C" w:rsidRPr="005B619C">
        <w:rPr>
          <w:sz w:val="28"/>
          <w:szCs w:val="28"/>
          <w:lang w:val="ru-RU"/>
        </w:rPr>
        <w:t> </w:t>
      </w:r>
      <w:r w:rsidR="001D15D1" w:rsidRPr="005B619C">
        <w:rPr>
          <w:sz w:val="28"/>
          <w:szCs w:val="28"/>
          <w:lang w:val="ru-RU"/>
        </w:rPr>
        <w:t>14.09.2011</w:t>
      </w:r>
      <w:r w:rsidR="00C7312A" w:rsidRPr="005B619C">
        <w:rPr>
          <w:sz w:val="28"/>
          <w:szCs w:val="28"/>
          <w:lang w:val="ru-RU"/>
        </w:rPr>
        <w:t xml:space="preserve"> № 805-ПК «О</w:t>
      </w:r>
      <w:r w:rsidR="000E110C">
        <w:rPr>
          <w:sz w:val="28"/>
          <w:szCs w:val="28"/>
          <w:lang w:val="ru-RU"/>
        </w:rPr>
        <w:t xml:space="preserve"> </w:t>
      </w:r>
      <w:r w:rsidR="00C7312A" w:rsidRPr="005B619C">
        <w:rPr>
          <w:sz w:val="28"/>
          <w:szCs w:val="28"/>
          <w:lang w:val="ru-RU"/>
        </w:rPr>
        <w:t xml:space="preserve">градостроительной деятельности в Пермском крае» </w:t>
      </w:r>
      <w:r w:rsidRPr="005B619C">
        <w:rPr>
          <w:sz w:val="28"/>
          <w:szCs w:val="28"/>
          <w:lang w:val="ru-RU"/>
        </w:rPr>
        <w:t xml:space="preserve">подготовка </w:t>
      </w:r>
      <w:r w:rsidR="00981AAB">
        <w:rPr>
          <w:sz w:val="28"/>
          <w:szCs w:val="28"/>
          <w:lang w:val="ru-RU"/>
        </w:rPr>
        <w:t>г</w:t>
      </w:r>
      <w:r w:rsidR="00C7312A" w:rsidRPr="005B619C">
        <w:rPr>
          <w:sz w:val="28"/>
          <w:szCs w:val="28"/>
          <w:lang w:val="ru-RU"/>
        </w:rPr>
        <w:t xml:space="preserve">енерального </w:t>
      </w:r>
      <w:r w:rsidRPr="005B619C">
        <w:rPr>
          <w:sz w:val="28"/>
          <w:szCs w:val="28"/>
          <w:lang w:val="ru-RU"/>
        </w:rPr>
        <w:t>плана может</w:t>
      </w:r>
      <w:r w:rsidR="00F631C8">
        <w:rPr>
          <w:sz w:val="28"/>
          <w:szCs w:val="28"/>
          <w:lang w:val="ru-RU"/>
        </w:rPr>
        <w:t xml:space="preserve"> осуществляться применительно к </w:t>
      </w:r>
      <w:r w:rsidRPr="005B619C">
        <w:rPr>
          <w:sz w:val="28"/>
          <w:szCs w:val="28"/>
          <w:lang w:val="ru-RU"/>
        </w:rPr>
        <w:t xml:space="preserve">отдельным территориям </w:t>
      </w:r>
      <w:r w:rsidR="0037400B">
        <w:rPr>
          <w:sz w:val="28"/>
          <w:szCs w:val="28"/>
          <w:lang w:val="ru-RU"/>
        </w:rPr>
        <w:t xml:space="preserve">муниципального </w:t>
      </w:r>
      <w:r w:rsidRPr="005B619C">
        <w:rPr>
          <w:sz w:val="28"/>
          <w:szCs w:val="28"/>
          <w:lang w:val="ru-RU"/>
        </w:rPr>
        <w:t>округа за границами населенных пунктов без последующего внесения в генеральный план изменений, относящихся к другим част</w:t>
      </w:r>
      <w:r w:rsidR="00CE721B" w:rsidRPr="005B619C">
        <w:rPr>
          <w:sz w:val="28"/>
          <w:szCs w:val="28"/>
          <w:lang w:val="ru-RU"/>
        </w:rPr>
        <w:t xml:space="preserve">ям территорий </w:t>
      </w:r>
      <w:r w:rsidR="006E2FBD">
        <w:rPr>
          <w:sz w:val="28"/>
          <w:szCs w:val="28"/>
          <w:lang w:val="ru-RU"/>
        </w:rPr>
        <w:t>муниципального</w:t>
      </w:r>
      <w:r w:rsidR="00C7312A" w:rsidRPr="005B619C">
        <w:rPr>
          <w:sz w:val="28"/>
          <w:szCs w:val="28"/>
          <w:lang w:val="ru-RU"/>
        </w:rPr>
        <w:t xml:space="preserve"> </w:t>
      </w:r>
      <w:r w:rsidR="00CE721B" w:rsidRPr="005B619C">
        <w:rPr>
          <w:sz w:val="28"/>
          <w:szCs w:val="28"/>
          <w:lang w:val="ru-RU"/>
        </w:rPr>
        <w:t>округа.</w:t>
      </w:r>
    </w:p>
    <w:p w14:paraId="3C446F7B" w14:textId="35BD6CC7" w:rsidR="00C7312A" w:rsidRDefault="00C7312A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5B619C">
        <w:rPr>
          <w:sz w:val="28"/>
          <w:szCs w:val="28"/>
          <w:lang w:val="ru-RU"/>
        </w:rPr>
        <w:t xml:space="preserve">Состав документов Генерального плана </w:t>
      </w:r>
      <w:r w:rsidR="00DF28BD" w:rsidRPr="005B619C">
        <w:rPr>
          <w:sz w:val="28"/>
          <w:szCs w:val="28"/>
          <w:lang w:val="ru-RU"/>
        </w:rPr>
        <w:t>выполнен</w:t>
      </w:r>
      <w:r w:rsidR="005E599C" w:rsidRPr="005B619C">
        <w:rPr>
          <w:sz w:val="28"/>
          <w:szCs w:val="28"/>
          <w:lang w:val="ru-RU"/>
        </w:rPr>
        <w:t xml:space="preserve"> в соответствии со</w:t>
      </w:r>
      <w:r w:rsidR="007D7652" w:rsidRPr="005B619C">
        <w:rPr>
          <w:sz w:val="28"/>
          <w:szCs w:val="28"/>
          <w:lang w:val="ru-RU"/>
        </w:rPr>
        <w:t> </w:t>
      </w:r>
      <w:r w:rsidRPr="005B619C">
        <w:rPr>
          <w:sz w:val="28"/>
          <w:szCs w:val="28"/>
          <w:lang w:val="ru-RU"/>
        </w:rPr>
        <w:t xml:space="preserve">статьей 23 Градостроительного кодекса Российской Федерации. </w:t>
      </w:r>
    </w:p>
    <w:p w14:paraId="5AF5B25C" w14:textId="77777777" w:rsidR="009F1031" w:rsidRDefault="009F1031" w:rsidP="009F1031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Генеральный план направлен на создание благоприятных условий территориального и социально-экономического развития на период до 2045 года: </w:t>
      </w:r>
    </w:p>
    <w:p w14:paraId="1EC86491" w14:textId="77777777" w:rsidR="009F1031" w:rsidRDefault="009F1031" w:rsidP="009F1031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первая очередь развития территории – 2035 год;</w:t>
      </w:r>
    </w:p>
    <w:p w14:paraId="08C6CCCC" w14:textId="77777777" w:rsidR="009F1031" w:rsidRDefault="009F1031" w:rsidP="009F1031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расчётный срок – 2045 год.</w:t>
      </w:r>
    </w:p>
    <w:p w14:paraId="3F02DDA4" w14:textId="77777777" w:rsidR="009F1031" w:rsidRPr="005B619C" w:rsidRDefault="009F1031" w:rsidP="0074721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8758785" w14:textId="77777777" w:rsidR="000F5FFF" w:rsidRPr="000D3D12" w:rsidRDefault="000F5FFF" w:rsidP="0074721C">
      <w:pPr>
        <w:widowControl/>
        <w:autoSpaceDE/>
        <w:autoSpaceDN/>
        <w:spacing w:line="360" w:lineRule="exact"/>
        <w:rPr>
          <w:sz w:val="28"/>
          <w:szCs w:val="28"/>
          <w:highlight w:val="yellow"/>
          <w:lang w:val="ru-RU"/>
        </w:rPr>
      </w:pPr>
    </w:p>
    <w:p w14:paraId="3FDCB7E2" w14:textId="77777777" w:rsidR="00567210" w:rsidRPr="000D3D12" w:rsidRDefault="00567210">
      <w:pPr>
        <w:widowControl/>
        <w:autoSpaceDE/>
        <w:autoSpaceDN/>
        <w:spacing w:after="160" w:line="259" w:lineRule="auto"/>
        <w:rPr>
          <w:sz w:val="28"/>
          <w:szCs w:val="28"/>
          <w:highlight w:val="yellow"/>
          <w:lang w:val="ru-RU"/>
        </w:rPr>
      </w:pPr>
      <w:r w:rsidRPr="000D3D12">
        <w:rPr>
          <w:sz w:val="28"/>
          <w:szCs w:val="28"/>
          <w:highlight w:val="yellow"/>
          <w:lang w:val="ru-RU"/>
        </w:rPr>
        <w:br w:type="page"/>
      </w:r>
    </w:p>
    <w:p w14:paraId="5BDA270C" w14:textId="77777777" w:rsidR="009F1031" w:rsidRDefault="009F1031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sectPr w:rsidR="009F1031" w:rsidSect="00691C98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2" w:name="_Toc127892909"/>
      <w:bookmarkStart w:id="3" w:name="_Toc107306561"/>
    </w:p>
    <w:p w14:paraId="11872648" w14:textId="42373ADE" w:rsidR="000F5FFF" w:rsidRPr="00C17B48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1. СВЕДЕНИЯ О ВИДАХ, НАЗНАЧЕНИИ И НАИМЕНОВАНИЯХ ПЛАНИРУЕМЫХ ДЛЯ РАЗМЕЩЕНИЯ ОБЪЕКТОВ МЕСТНОГО ЗНАЧЕНИЯ</w:t>
      </w:r>
      <w:r w:rsidR="00C7312A"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</w:t>
      </w:r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ИХ ОСНОВНЫЕ ХАРАКТЕРИСТИКИ, ИХ</w:t>
      </w:r>
      <w:r w:rsidR="005E599C"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МЕСТОПОЛОЖЕНИЕ, </w:t>
      </w:r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А ТАКЖЕ ХАРАКТЕРИСТИКИ ЗОН С</w:t>
      </w:r>
      <w:r w:rsidR="005E599C" w:rsidRPr="00C17B48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 </w:t>
      </w:r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ОСОБЫМИ УСЛОВИЯМИ ИСПОЛЬЗОВАНИЯ ТЕРРИТОРИЙ</w:t>
      </w:r>
      <w:bookmarkEnd w:id="2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60"/>
        <w:gridCol w:w="1079"/>
        <w:gridCol w:w="1918"/>
        <w:gridCol w:w="1296"/>
        <w:gridCol w:w="1790"/>
        <w:gridCol w:w="1984"/>
        <w:gridCol w:w="2286"/>
        <w:gridCol w:w="2019"/>
        <w:gridCol w:w="1628"/>
      </w:tblGrid>
      <w:tr w:rsidR="00FF0C3F" w:rsidRPr="00910D1E" w14:paraId="6671D05A" w14:textId="77777777" w:rsidTr="000D2D44">
        <w:trPr>
          <w:cantSplit/>
          <w:trHeight w:val="20"/>
          <w:tblHeader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6463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910D1E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п/п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E250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4" w:name="RANGE!A1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bookmarkEnd w:id="4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карте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7E151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BA7D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33FC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Назначение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объекта</w:t>
            </w:r>
            <w:proofErr w:type="spellEnd"/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3DF0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характеристики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EF8A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0D1E">
              <w:rPr>
                <w:b/>
                <w:bCs/>
                <w:color w:val="000000"/>
                <w:sz w:val="24"/>
                <w:szCs w:val="24"/>
                <w:lang w:eastAsia="ru-RU"/>
              </w:rPr>
              <w:t>Местоположение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4252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0D1E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Характеристика зон с особыми условиями использования территорий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C1EAE" w14:textId="77777777" w:rsidR="009F1031" w:rsidRPr="00910D1E" w:rsidRDefault="009F1031" w:rsidP="00FF0C3F">
            <w:pPr>
              <w:spacing w:line="256" w:lineRule="auto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910D1E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Срок реализации</w:t>
            </w:r>
          </w:p>
        </w:tc>
      </w:tr>
      <w:tr w:rsidR="009F1031" w:rsidRPr="00910D1E" w14:paraId="52D53C2A" w14:textId="77777777" w:rsidTr="00FF0C3F">
        <w:trPr>
          <w:cantSplit/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A831F" w14:textId="4F02F7C5" w:rsidR="009F1031" w:rsidRPr="00910D1E" w:rsidRDefault="00910D1E" w:rsidP="00FF0C3F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/>
              </w:rPr>
            </w:pPr>
            <w:r w:rsidRPr="00910D1E">
              <w:rPr>
                <w:bCs/>
                <w:color w:val="000000"/>
                <w:sz w:val="24"/>
                <w:szCs w:val="24"/>
                <w:lang w:val="ru-RU" w:eastAsia="ru-RU"/>
              </w:rPr>
              <w:t>1. А</w:t>
            </w:r>
            <w:r w:rsidR="00985B08">
              <w:rPr>
                <w:bCs/>
                <w:color w:val="000000"/>
                <w:sz w:val="24"/>
                <w:szCs w:val="24"/>
                <w:lang w:val="ru-RU" w:eastAsia="ru-RU"/>
              </w:rPr>
              <w:t>втомобильные дороги</w:t>
            </w:r>
          </w:p>
        </w:tc>
      </w:tr>
      <w:tr w:rsidR="00FF0C3F" w:rsidRPr="00910D1E" w14:paraId="042A8DE6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F00D" w14:textId="77777777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F705" w14:textId="73870F44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43B8E" w14:textId="0584D450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>Автомобильная дорога</w:t>
            </w:r>
            <w:r w:rsidR="00985B08">
              <w:rPr>
                <w:rFonts w:eastAsiaTheme="minorHAnsi"/>
                <w:sz w:val="24"/>
                <w:szCs w:val="24"/>
                <w:lang w:val="ru-RU"/>
              </w:rPr>
              <w:t xml:space="preserve"> местного значения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D8E07" w14:textId="7D02BD10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602030303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7B68" w14:textId="46798BC3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Размещение автомобильной дороги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5ACC" w14:textId="5F351416" w:rsidR="00910D1E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Протяженность оценочно – </w:t>
            </w:r>
            <w:r>
              <w:rPr>
                <w:sz w:val="24"/>
                <w:szCs w:val="24"/>
                <w:lang w:val="ru-RU"/>
              </w:rPr>
              <w:t>1</w:t>
            </w:r>
            <w:r w:rsidRPr="00910D1E">
              <w:rPr>
                <w:sz w:val="24"/>
                <w:szCs w:val="24"/>
                <w:lang w:val="ru-RU"/>
              </w:rPr>
              <w:t xml:space="preserve"> км;</w:t>
            </w:r>
          </w:p>
          <w:p w14:paraId="56A2364D" w14:textId="5AFF396A" w:rsidR="00910D1E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Категория – </w:t>
            </w:r>
            <w:r w:rsidRPr="00910D1E">
              <w:rPr>
                <w:sz w:val="24"/>
                <w:szCs w:val="24"/>
                <w:lang w:val="ru-RU"/>
              </w:rPr>
              <w:t>V;</w:t>
            </w:r>
          </w:p>
          <w:p w14:paraId="2809FAEC" w14:textId="44DB542F" w:rsidR="00910D1E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Покрытие </w:t>
            </w:r>
            <w:r>
              <w:rPr>
                <w:sz w:val="24"/>
                <w:szCs w:val="24"/>
                <w:lang w:val="ru-RU"/>
              </w:rPr>
              <w:t>–</w:t>
            </w:r>
            <w:r w:rsidRPr="00910D1E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переходный тип</w:t>
            </w:r>
          </w:p>
          <w:p w14:paraId="21EBE622" w14:textId="3B99D408" w:rsidR="00910D1E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Количество полос движения </w:t>
            </w:r>
            <w:r>
              <w:rPr>
                <w:sz w:val="24"/>
                <w:szCs w:val="24"/>
                <w:lang w:val="ru-RU"/>
              </w:rPr>
              <w:t xml:space="preserve">ориентировочно </w:t>
            </w:r>
            <w:r w:rsidRPr="00910D1E">
              <w:rPr>
                <w:sz w:val="24"/>
                <w:szCs w:val="24"/>
                <w:lang w:val="ru-RU"/>
              </w:rPr>
              <w:t xml:space="preserve">– </w:t>
            </w:r>
            <w:r>
              <w:rPr>
                <w:sz w:val="24"/>
                <w:szCs w:val="24"/>
                <w:lang w:val="ru-RU"/>
              </w:rPr>
              <w:t>1</w:t>
            </w:r>
            <w:r w:rsidRPr="00910D1E">
              <w:rPr>
                <w:sz w:val="24"/>
                <w:szCs w:val="24"/>
                <w:lang w:val="ru-RU"/>
              </w:rPr>
              <w:t>;</w:t>
            </w:r>
          </w:p>
          <w:p w14:paraId="5B412EF4" w14:textId="2C8974B5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Пропускная способность </w:t>
            </w:r>
            <w:r>
              <w:rPr>
                <w:sz w:val="24"/>
                <w:szCs w:val="24"/>
                <w:lang w:val="ru-RU"/>
              </w:rPr>
              <w:t xml:space="preserve">оценочно </w:t>
            </w:r>
            <w:r w:rsidRPr="00910D1E">
              <w:rPr>
                <w:sz w:val="24"/>
                <w:szCs w:val="24"/>
                <w:lang w:val="ru-RU"/>
              </w:rPr>
              <w:t xml:space="preserve">(автомобилей в сутки) – </w:t>
            </w:r>
            <w:r>
              <w:rPr>
                <w:sz w:val="24"/>
                <w:szCs w:val="24"/>
                <w:lang w:val="ru-RU"/>
              </w:rPr>
              <w:t>100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2F3D" w14:textId="632FF436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Вблизи п. Юг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26E0" w14:textId="77777777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Не устанавливаются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58FB" w14:textId="77777777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9F1031" w:rsidRPr="00910D1E" w14:paraId="3FCA8701" w14:textId="77777777" w:rsidTr="00FF0C3F">
        <w:trPr>
          <w:cantSplit/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81E1" w14:textId="6F94735E" w:rsidR="009F1031" w:rsidRPr="00910D1E" w:rsidRDefault="00910D1E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Pr="00910D1E">
              <w:rPr>
                <w:sz w:val="24"/>
                <w:szCs w:val="24"/>
                <w:lang w:val="ru-RU"/>
              </w:rPr>
              <w:t>Места погребения</w:t>
            </w:r>
          </w:p>
        </w:tc>
      </w:tr>
      <w:tr w:rsidR="00910D1E" w:rsidRPr="00910D1E" w14:paraId="4A662337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C1EC" w14:textId="153534DF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522D" w14:textId="11BDFD10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6137" w14:textId="3EB3CA0D" w:rsidR="009F1031" w:rsidRPr="00910D1E" w:rsidRDefault="009F1031" w:rsidP="00FF0C3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 w:rsidR="00910D1E"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="00910D1E" w:rsidRPr="00910D1E">
              <w:rPr>
                <w:sz w:val="24"/>
                <w:szCs w:val="24"/>
                <w:lang w:val="ru-RU"/>
              </w:rPr>
              <w:t>Гамово</w:t>
            </w:r>
            <w:proofErr w:type="spellEnd"/>
            <w:r w:rsidR="00910D1E" w:rsidRPr="00910D1E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910D1E">
              <w:rPr>
                <w:rFonts w:eastAsiaTheme="minorHAnsi"/>
                <w:sz w:val="24"/>
                <w:szCs w:val="24"/>
                <w:lang w:val="ru-RU"/>
              </w:rPr>
              <w:t>(планируемое к размещению)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3ECB" w14:textId="2718C4BF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DB3FC" w14:textId="03F023B1" w:rsidR="009F1031" w:rsidRPr="00910D1E" w:rsidRDefault="00910D1E" w:rsidP="00282473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Размещение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E93E6" w14:textId="03E1A5C3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Площадь 4,52 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CD816" w14:textId="1455F5EA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с. 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Гамово</w:t>
            </w:r>
            <w:proofErr w:type="spellEnd"/>
            <w:r w:rsidR="00985B08">
              <w:rPr>
                <w:sz w:val="24"/>
                <w:szCs w:val="24"/>
                <w:lang w:val="ru-RU"/>
              </w:rPr>
              <w:t>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B5A9" w14:textId="163F460C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7DD01" w14:textId="32059284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910D1E" w:rsidRPr="00910D1E" w14:paraId="3D59F373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35DF" w14:textId="7BD7403B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9D3A" w14:textId="0045C9F2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1A585" w14:textId="33836748" w:rsidR="009F1031" w:rsidRPr="00910D1E" w:rsidRDefault="009F1031" w:rsidP="00FF0C3F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>Кладбище</w:t>
            </w:r>
            <w:r w:rsidR="00910D1E"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="00910D1E" w:rsidRPr="00910D1E"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="00910D1E" w:rsidRPr="00910D1E">
              <w:rPr>
                <w:sz w:val="24"/>
                <w:szCs w:val="24"/>
                <w:lang w:val="ru-RU"/>
              </w:rPr>
              <w:t>Платошино</w:t>
            </w:r>
            <w:proofErr w:type="spellEnd"/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7A4ED" w14:textId="287C906A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EE81F" w14:textId="00CF5159" w:rsidR="009F1031" w:rsidRPr="00910D1E" w:rsidRDefault="00910D1E" w:rsidP="00282473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Р</w:t>
            </w:r>
            <w:r w:rsidR="000D2D44">
              <w:rPr>
                <w:sz w:val="24"/>
                <w:szCs w:val="24"/>
                <w:lang w:val="ru-RU"/>
              </w:rPr>
              <w:t>асширение</w:t>
            </w:r>
            <w:r w:rsidRPr="00910D1E">
              <w:rPr>
                <w:sz w:val="24"/>
                <w:szCs w:val="24"/>
                <w:lang w:val="ru-RU"/>
              </w:rPr>
              <w:t xml:space="preserve"> 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BC6CD" w14:textId="7058A773" w:rsidR="009F1031" w:rsidRPr="00910D1E" w:rsidRDefault="009F1031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Площадь </w:t>
            </w:r>
            <w:r w:rsidR="007D2A96">
              <w:rPr>
                <w:sz w:val="24"/>
                <w:szCs w:val="24"/>
                <w:lang w:val="ru-RU"/>
              </w:rPr>
              <w:t>13,3</w:t>
            </w:r>
            <w:r w:rsidRPr="00910D1E">
              <w:rPr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682A2" w14:textId="09CEF32E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Платошино</w:t>
            </w:r>
            <w:proofErr w:type="spellEnd"/>
            <w:r w:rsidR="001126C9">
              <w:rPr>
                <w:sz w:val="24"/>
                <w:szCs w:val="24"/>
                <w:lang w:val="ru-RU"/>
              </w:rPr>
              <w:t>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E6AB9" w14:textId="455F125E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12E4B" w14:textId="1AD29F48" w:rsidR="009F1031" w:rsidRPr="00910D1E" w:rsidRDefault="009F1031" w:rsidP="00FF0C3F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0D2D44" w:rsidRPr="00910D1E" w14:paraId="530EC104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0228" w14:textId="7846DA2E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89FA" w14:textId="2E81C8A7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2.3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F26AC" w14:textId="7DC1F794" w:rsidR="000D2D44" w:rsidRPr="00910D1E" w:rsidRDefault="000D2D44" w:rsidP="000D2D44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 w:rsidRPr="00910D1E">
              <w:rPr>
                <w:sz w:val="24"/>
                <w:szCs w:val="24"/>
                <w:lang w:val="ru-RU"/>
              </w:rPr>
              <w:t xml:space="preserve">вблизи </w:t>
            </w:r>
            <w:r>
              <w:rPr>
                <w:sz w:val="24"/>
                <w:szCs w:val="24"/>
                <w:lang w:val="ru-RU"/>
              </w:rPr>
              <w:t>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Курашим</w:t>
            </w:r>
            <w:proofErr w:type="spellEnd"/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B48B6" w14:textId="4DBCF425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138BE" w14:textId="501096AF" w:rsidR="000D2D44" w:rsidRPr="00910D1E" w:rsidRDefault="000D2D44" w:rsidP="00282473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BD4CB6">
              <w:rPr>
                <w:sz w:val="24"/>
                <w:szCs w:val="24"/>
                <w:lang w:val="ru-RU"/>
              </w:rPr>
              <w:t>Расширение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ACDEE" w14:textId="11DED0B5" w:rsidR="000D2D44" w:rsidRPr="00910D1E" w:rsidRDefault="00E77589" w:rsidP="00F26B52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Площадь </w:t>
            </w:r>
            <w:r w:rsidR="00F26B52">
              <w:rPr>
                <w:sz w:val="24"/>
                <w:szCs w:val="24"/>
                <w:lang w:val="ru-RU"/>
              </w:rPr>
              <w:t>8,30</w:t>
            </w:r>
            <w:r w:rsidR="000D2D44" w:rsidRPr="00910D1E">
              <w:rPr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AF581" w14:textId="79766D17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с. 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Курашим</w:t>
            </w:r>
            <w:proofErr w:type="spellEnd"/>
            <w:r>
              <w:rPr>
                <w:sz w:val="24"/>
                <w:szCs w:val="24"/>
                <w:lang w:val="ru-RU"/>
              </w:rPr>
              <w:t>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95219" w14:textId="6B50703F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F42B4" w14:textId="1D355205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0D2D44" w:rsidRPr="00910D1E" w14:paraId="76632CFC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294A" w14:textId="512D0993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3ECBB" w14:textId="40DAFA24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2.4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D642D" w14:textId="49368AA4" w:rsidR="000D2D44" w:rsidRPr="00910D1E" w:rsidRDefault="000D2D44" w:rsidP="000D2D44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t>вблизи с. </w:t>
            </w:r>
            <w:r w:rsidRPr="00910D1E">
              <w:rPr>
                <w:sz w:val="24"/>
                <w:szCs w:val="24"/>
                <w:lang w:val="ru-RU"/>
              </w:rPr>
              <w:t>Лобаново</w:t>
            </w: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8EC90" w14:textId="64EF0DC6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83578" w14:textId="4BD3D8AA" w:rsidR="000D2D44" w:rsidRPr="00910D1E" w:rsidRDefault="000D2D44" w:rsidP="00282473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BD4CB6">
              <w:rPr>
                <w:sz w:val="24"/>
                <w:szCs w:val="24"/>
                <w:lang w:val="ru-RU"/>
              </w:rPr>
              <w:t>Расширение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7F84F" w14:textId="154FF282" w:rsidR="000D2D44" w:rsidRPr="00910D1E" w:rsidRDefault="000D2D44" w:rsidP="00E77589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Площадь </w:t>
            </w:r>
            <w:r w:rsidR="00E77589">
              <w:rPr>
                <w:sz w:val="24"/>
                <w:szCs w:val="24"/>
                <w:lang w:val="ru-RU"/>
              </w:rPr>
              <w:t>8,95</w:t>
            </w:r>
            <w:r w:rsidRPr="00910D1E">
              <w:rPr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DE5FD" w14:textId="623C6091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вблизи с. Лобаново</w:t>
            </w:r>
            <w:r>
              <w:rPr>
                <w:sz w:val="24"/>
                <w:szCs w:val="24"/>
                <w:lang w:val="ru-RU"/>
              </w:rPr>
              <w:t>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CD4FB" w14:textId="07EF0166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7243" w14:textId="21983A86" w:rsidR="000D2D44" w:rsidRPr="00910D1E" w:rsidRDefault="000D2D44" w:rsidP="000D2D44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7D2A96" w:rsidRPr="007D2A96" w14:paraId="56497BEA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BE1C" w14:textId="0BD4BDE4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147D" w14:textId="733A71E8" w:rsidR="007D2A96" w:rsidRPr="0001234E" w:rsidRDefault="0001234E" w:rsidP="007D2A96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AA7F" w14:textId="0C042364" w:rsidR="007D2A96" w:rsidRPr="00910D1E" w:rsidRDefault="007D2A96" w:rsidP="007D2A96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t>вблизи д. Мостовая</w:t>
            </w: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98E9F" w14:textId="236BE586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15B5B" w14:textId="7D50F807" w:rsidR="007D2A96" w:rsidRPr="00BD4CB6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BD4CB6">
              <w:rPr>
                <w:sz w:val="24"/>
                <w:szCs w:val="24"/>
                <w:lang w:val="ru-RU"/>
              </w:rPr>
              <w:t>Расширение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A739F" w14:textId="337DAB05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Площадь</w:t>
            </w:r>
            <w:r w:rsidR="00B07026">
              <w:rPr>
                <w:sz w:val="24"/>
                <w:szCs w:val="24"/>
                <w:lang w:val="ru-RU"/>
              </w:rPr>
              <w:t xml:space="preserve"> 1,03</w:t>
            </w:r>
            <w:bookmarkStart w:id="5" w:name="_GoBack"/>
            <w:bookmarkEnd w:id="5"/>
            <w:r w:rsidRPr="00910D1E">
              <w:rPr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27222" w14:textId="7D4AF54C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</w:t>
            </w:r>
            <w:r>
              <w:rPr>
                <w:sz w:val="24"/>
                <w:szCs w:val="24"/>
                <w:lang w:val="ru-RU"/>
              </w:rPr>
              <w:t>д. Мостовая,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2DE3" w14:textId="15EB8637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A2566" w14:textId="07889BB7" w:rsidR="007D2A96" w:rsidRPr="00910D1E" w:rsidRDefault="007D2A96" w:rsidP="007D2A9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  <w:tr w:rsidR="003B7515" w:rsidRPr="007D2A96" w14:paraId="56B7849C" w14:textId="77777777" w:rsidTr="000D2D44">
        <w:trPr>
          <w:cantSplit/>
          <w:trHeight w:val="20"/>
          <w:jc w:val="center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2BD5" w14:textId="6DB1AB15" w:rsidR="003B7515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85A4" w14:textId="12D58594" w:rsidR="003B7515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FA757" w14:textId="28971E11" w:rsidR="003B7515" w:rsidRPr="00910D1E" w:rsidRDefault="003B7515" w:rsidP="00194636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t xml:space="preserve">вблизи </w:t>
            </w:r>
            <w:r w:rsidR="00194636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>. Янычи</w:t>
            </w: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38860" w14:textId="1214349D" w:rsidR="003B7515" w:rsidRPr="00910D1E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602050301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3A790" w14:textId="2C333717" w:rsidR="003B7515" w:rsidRPr="00BD4CB6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BD4CB6">
              <w:rPr>
                <w:sz w:val="24"/>
                <w:szCs w:val="24"/>
                <w:lang w:val="ru-RU"/>
              </w:rPr>
              <w:t>Расширение кладбища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00D3C" w14:textId="0AAC5067" w:rsidR="003B7515" w:rsidRPr="00910D1E" w:rsidRDefault="003B7515" w:rsidP="00A1674C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Площадь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A1674C">
              <w:rPr>
                <w:sz w:val="24"/>
                <w:szCs w:val="24"/>
                <w:lang w:val="ru-RU"/>
              </w:rPr>
              <w:t xml:space="preserve">12,94 </w:t>
            </w:r>
            <w:r w:rsidRPr="00910D1E">
              <w:rPr>
                <w:sz w:val="24"/>
                <w:szCs w:val="24"/>
                <w:lang w:val="ru-RU"/>
              </w:rPr>
              <w:t>га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8B366" w14:textId="52EF7691" w:rsidR="003B7515" w:rsidRPr="00910D1E" w:rsidRDefault="003B7515" w:rsidP="0019463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</w:t>
            </w:r>
            <w:r w:rsidR="00194636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>. Янычи, зона кладбищ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752E2" w14:textId="26C2EEAB" w:rsidR="003B7515" w:rsidRPr="00910D1E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Санитарно-защитная зона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36147" w14:textId="1F4ADDAE" w:rsidR="003B7515" w:rsidRPr="00910D1E" w:rsidRDefault="003B7515" w:rsidP="003B7515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Первая очередь</w:t>
            </w:r>
          </w:p>
        </w:tc>
      </w:tr>
    </w:tbl>
    <w:p w14:paraId="618BC9CB" w14:textId="77777777" w:rsidR="009F1031" w:rsidRDefault="009F1031" w:rsidP="0074721C">
      <w:pPr>
        <w:widowControl/>
        <w:autoSpaceDE/>
        <w:autoSpaceDN/>
        <w:spacing w:line="360" w:lineRule="exact"/>
        <w:rPr>
          <w:sz w:val="28"/>
          <w:szCs w:val="28"/>
          <w:highlight w:val="yellow"/>
          <w:lang w:val="ru-RU"/>
        </w:rPr>
        <w:sectPr w:rsidR="009F1031" w:rsidSect="009F103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63A5AF17" w14:textId="6035BD9F" w:rsidR="000F5FFF" w:rsidRPr="00272979" w:rsidRDefault="000F5FF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6" w:name="_Toc127892910"/>
      <w:r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2</w:t>
      </w:r>
      <w:r w:rsidR="00E43489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B82EFD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</w:t>
      </w:r>
      <w:r w:rsidR="005E599C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E599C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B82EFD" w:rsidRPr="0027297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ИСКЛЮЧЕНИЕМ ЛИНЕЙНЫХ ОБЪЕКТОВ</w:t>
      </w:r>
      <w:bookmarkStart w:id="7" w:name="_Toc107306562"/>
      <w:bookmarkEnd w:id="3"/>
      <w:bookmarkEnd w:id="6"/>
    </w:p>
    <w:p w14:paraId="663AEEED" w14:textId="77777777" w:rsidR="000F5FFF" w:rsidRPr="00272979" w:rsidRDefault="000F5FFF" w:rsidP="0074721C">
      <w:pPr>
        <w:spacing w:line="360" w:lineRule="exact"/>
        <w:rPr>
          <w:sz w:val="28"/>
          <w:szCs w:val="28"/>
          <w:lang w:val="ru-RU"/>
        </w:rPr>
      </w:pPr>
    </w:p>
    <w:p w14:paraId="7DECF7AD" w14:textId="77777777" w:rsidR="005C1DF9" w:rsidRPr="00272979" w:rsidRDefault="005C1DF9" w:rsidP="0074721C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</w:pPr>
      <w:bookmarkStart w:id="8" w:name="_Toc127892911"/>
      <w:bookmarkEnd w:id="7"/>
      <w:r w:rsidRPr="00272979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r w:rsidR="00372CEE" w:rsidRPr="00272979">
        <w:rPr>
          <w:rFonts w:ascii="Times New Roman" w:hAnsi="Times New Roman" w:cs="Times New Roman"/>
          <w:color w:val="auto"/>
          <w:sz w:val="28"/>
          <w:szCs w:val="28"/>
          <w:lang w:val="ru-RU" w:eastAsia="ar-SA"/>
        </w:rPr>
        <w:t>Параметры функциональных зон</w:t>
      </w:r>
      <w:bookmarkEnd w:id="8"/>
    </w:p>
    <w:p w14:paraId="06E6922D" w14:textId="77777777" w:rsidR="005C1DF9" w:rsidRPr="00272979" w:rsidRDefault="005C1DF9" w:rsidP="0074721C">
      <w:pPr>
        <w:spacing w:line="360" w:lineRule="exact"/>
        <w:rPr>
          <w:sz w:val="28"/>
          <w:szCs w:val="28"/>
          <w:lang w:val="ru-RU" w:eastAsia="ar-SA"/>
        </w:rPr>
      </w:pPr>
    </w:p>
    <w:p w14:paraId="72975FFD" w14:textId="6B83A7F3" w:rsidR="006E069D" w:rsidRDefault="006E069D" w:rsidP="0057593B">
      <w:pPr>
        <w:spacing w:line="360" w:lineRule="exact"/>
        <w:ind w:firstLine="709"/>
        <w:jc w:val="both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>Генеральным планом в отношении земельных участков с кадастровыми номерами 59:32:5210001:648, 59:32:4890001:192</w:t>
      </w:r>
      <w:r w:rsidR="00D2061E">
        <w:rPr>
          <w:sz w:val="28"/>
          <w:szCs w:val="28"/>
          <w:lang w:val="ru-RU"/>
        </w:rPr>
        <w:t xml:space="preserve">, </w:t>
      </w:r>
      <w:r w:rsidR="0057593B" w:rsidRPr="00D2061E">
        <w:rPr>
          <w:sz w:val="28"/>
          <w:szCs w:val="28"/>
          <w:lang w:val="ru-RU"/>
        </w:rPr>
        <w:t>59:32:4610008:259</w:t>
      </w:r>
      <w:r w:rsidR="0057593B">
        <w:rPr>
          <w:sz w:val="28"/>
          <w:szCs w:val="28"/>
          <w:lang w:val="ru-RU"/>
        </w:rPr>
        <w:t xml:space="preserve">, </w:t>
      </w:r>
      <w:r w:rsidR="00D2061E" w:rsidRPr="00D2061E">
        <w:rPr>
          <w:sz w:val="28"/>
          <w:szCs w:val="28"/>
          <w:lang w:val="ru-RU"/>
        </w:rPr>
        <w:t>59:32:4610008:7</w:t>
      </w:r>
      <w:r w:rsidR="0057593B">
        <w:rPr>
          <w:sz w:val="28"/>
          <w:szCs w:val="28"/>
          <w:lang w:val="ru-RU"/>
        </w:rPr>
        <w:t xml:space="preserve"> </w:t>
      </w:r>
      <w:r w:rsidR="0057593B" w:rsidRPr="0057593B">
        <w:rPr>
          <w:sz w:val="28"/>
          <w:szCs w:val="28"/>
          <w:lang w:val="ru-RU"/>
        </w:rPr>
        <w:t>(вход</w:t>
      </w:r>
      <w:r w:rsidR="00E452CC">
        <w:rPr>
          <w:sz w:val="28"/>
          <w:szCs w:val="28"/>
          <w:lang w:val="ru-RU"/>
        </w:rPr>
        <w:t>ит</w:t>
      </w:r>
      <w:r w:rsidR="0057593B" w:rsidRPr="0057593B">
        <w:rPr>
          <w:sz w:val="28"/>
          <w:szCs w:val="28"/>
          <w:lang w:val="ru-RU"/>
        </w:rPr>
        <w:t xml:space="preserve"> в состав единого землепользования 59:32:0000000:165)</w:t>
      </w:r>
      <w:r w:rsidR="00D2061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части кадастровых кварталов 59:32:5340001, 59:32:5160006, 59:32:3960006</w:t>
      </w:r>
      <w:r w:rsidR="00D2061E">
        <w:rPr>
          <w:sz w:val="28"/>
          <w:szCs w:val="28"/>
          <w:lang w:val="ru-RU"/>
        </w:rPr>
        <w:t xml:space="preserve">, </w:t>
      </w:r>
      <w:r w:rsidR="00D2061E" w:rsidRPr="00D2061E">
        <w:rPr>
          <w:sz w:val="28"/>
          <w:szCs w:val="28"/>
          <w:lang w:val="ru-RU"/>
        </w:rPr>
        <w:t>59:32:4520001</w:t>
      </w:r>
      <w:r w:rsidR="00D2061E">
        <w:rPr>
          <w:sz w:val="28"/>
          <w:szCs w:val="28"/>
          <w:lang w:val="ru-RU"/>
        </w:rPr>
        <w:t xml:space="preserve">, </w:t>
      </w:r>
      <w:r w:rsidR="00D2061E" w:rsidRPr="00D2061E">
        <w:rPr>
          <w:sz w:val="28"/>
          <w:szCs w:val="28"/>
          <w:lang w:val="ru-RU"/>
        </w:rPr>
        <w:t>59:32:3720008</w:t>
      </w:r>
      <w:r>
        <w:rPr>
          <w:sz w:val="28"/>
          <w:szCs w:val="28"/>
          <w:lang w:val="ru-RU"/>
        </w:rPr>
        <w:t xml:space="preserve"> предлагается установление функциональной зоны – «Зона кладбищ», в отношении части кадастрового квартала 59:32:4520001 предлагается установление функциональной зоны – «Зона транспортной инфраструктуры».</w:t>
      </w:r>
    </w:p>
    <w:p w14:paraId="344A634C" w14:textId="77777777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Территории, расположенные в границах функциональной зоны «Зона кладбищ», предназначены для размещения:</w:t>
      </w:r>
    </w:p>
    <w:p w14:paraId="24D03427" w14:textId="77777777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кладбищ;</w:t>
      </w:r>
    </w:p>
    <w:p w14:paraId="626D71F7" w14:textId="77777777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воинских кладбищ, военных мемориальных кладбищ;</w:t>
      </w:r>
    </w:p>
    <w:p w14:paraId="1BB9FA9B" w14:textId="77777777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крематориев;</w:t>
      </w:r>
    </w:p>
    <w:p w14:paraId="48CFD909" w14:textId="77777777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исторических кладбищ.</w:t>
      </w:r>
    </w:p>
    <w:p w14:paraId="68C6081B" w14:textId="36A307D1" w:rsidR="006E069D" w:rsidRDefault="006E069D" w:rsidP="006E06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Территории, расположенные в границах функциональной зоны «Зона транспортной инфраструктуры», предназначены для размещения </w:t>
      </w:r>
      <w:r w:rsidR="00BE2114">
        <w:rPr>
          <w:sz w:val="28"/>
          <w:szCs w:val="28"/>
          <w:lang w:val="ru-RU"/>
        </w:rPr>
        <w:t xml:space="preserve">автомобильных </w:t>
      </w:r>
      <w:r>
        <w:rPr>
          <w:sz w:val="28"/>
          <w:szCs w:val="28"/>
          <w:lang w:val="ru-RU"/>
        </w:rPr>
        <w:t>дорог.</w:t>
      </w:r>
    </w:p>
    <w:p w14:paraId="614CEB1D" w14:textId="0E541674" w:rsidR="00AC62E2" w:rsidRPr="008A56B6" w:rsidRDefault="00AC62E2" w:rsidP="00AC62E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отношении указанных территорий </w:t>
      </w:r>
      <w:r w:rsidRPr="008A56B6">
        <w:rPr>
          <w:sz w:val="28"/>
          <w:szCs w:val="28"/>
          <w:lang w:val="ru-RU"/>
        </w:rPr>
        <w:t>предусматриваются мероприятия по переводу земельн</w:t>
      </w:r>
      <w:r>
        <w:rPr>
          <w:sz w:val="28"/>
          <w:szCs w:val="28"/>
          <w:lang w:val="ru-RU"/>
        </w:rPr>
        <w:t>ых</w:t>
      </w:r>
      <w:r w:rsidRPr="008A56B6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ов</w:t>
      </w:r>
      <w:r w:rsidRPr="008A56B6">
        <w:rPr>
          <w:sz w:val="28"/>
          <w:szCs w:val="28"/>
          <w:lang w:val="ru-RU"/>
        </w:rPr>
        <w:t xml:space="preserve"> из категории земель сельскохозяйственного назначения в категорию земель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земель иного специального назначения.</w:t>
      </w:r>
    </w:p>
    <w:p w14:paraId="56242401" w14:textId="77777777" w:rsidR="00224B14" w:rsidRPr="000D38BF" w:rsidRDefault="00224B14" w:rsidP="00224B1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2C4D5DA" w14:textId="1D115EF0" w:rsidR="005C1DF9" w:rsidRPr="000D38BF" w:rsidRDefault="005C1DF9" w:rsidP="0074721C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127892912"/>
      <w:r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>2.2</w:t>
      </w:r>
      <w:r w:rsidR="00310F6B"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  <w:r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Сведения о планируемых для размещения </w:t>
      </w:r>
      <w:r w:rsidR="00DF28BD"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>в них объектах федерального значения, объектах регионального значения, объектах местного значения, за</w:t>
      </w:r>
      <w:r w:rsidR="005E599C"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> </w:t>
      </w:r>
      <w:r w:rsidR="00DF28BD" w:rsidRPr="000D38BF">
        <w:rPr>
          <w:rFonts w:ascii="Times New Roman" w:hAnsi="Times New Roman" w:cs="Times New Roman"/>
          <w:color w:val="auto"/>
          <w:sz w:val="28"/>
          <w:szCs w:val="28"/>
          <w:lang w:val="ru-RU"/>
        </w:rPr>
        <w:t>исключением линейных объектов</w:t>
      </w:r>
      <w:bookmarkEnd w:id="9"/>
      <w:r w:rsidR="00DF28BD" w:rsidRPr="000D38BF" w:rsidDel="00DF28B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14:paraId="0F66CBA4" w14:textId="4230005D" w:rsidR="00687A9D" w:rsidRPr="00C17B48" w:rsidRDefault="005F20F9" w:rsidP="00687A9D">
      <w:pPr>
        <w:spacing w:line="360" w:lineRule="exact"/>
        <w:jc w:val="both"/>
        <w:rPr>
          <w:sz w:val="28"/>
          <w:szCs w:val="28"/>
          <w:lang w:val="ru-RU"/>
        </w:rPr>
      </w:pPr>
      <w:r w:rsidRPr="00C17B48">
        <w:rPr>
          <w:sz w:val="28"/>
          <w:szCs w:val="28"/>
          <w:lang w:val="ru-RU"/>
        </w:rPr>
        <w:tab/>
        <w:t xml:space="preserve">Схемами территориального планирования Российской Федерации размещение объектов федерального значения </w:t>
      </w:r>
      <w:r w:rsidR="004B212E" w:rsidRPr="00C17B48">
        <w:rPr>
          <w:sz w:val="28"/>
          <w:szCs w:val="28"/>
          <w:lang w:val="ru-RU"/>
        </w:rPr>
        <w:t xml:space="preserve">на </w:t>
      </w:r>
      <w:r w:rsidR="004B212E">
        <w:rPr>
          <w:sz w:val="28"/>
          <w:szCs w:val="28"/>
          <w:lang w:val="ru-RU"/>
        </w:rPr>
        <w:t>территории</w:t>
      </w:r>
      <w:r w:rsidR="006E2FBD">
        <w:rPr>
          <w:sz w:val="28"/>
          <w:szCs w:val="28"/>
          <w:lang w:val="ru-RU"/>
        </w:rPr>
        <w:t>,</w:t>
      </w:r>
      <w:r w:rsidR="004B212E">
        <w:rPr>
          <w:sz w:val="28"/>
          <w:szCs w:val="28"/>
          <w:lang w:val="ru-RU"/>
        </w:rPr>
        <w:t xml:space="preserve"> </w:t>
      </w:r>
      <w:r w:rsidR="004B212E" w:rsidRPr="00C17B48">
        <w:rPr>
          <w:sz w:val="28"/>
          <w:szCs w:val="28"/>
          <w:lang w:val="ru-RU"/>
        </w:rPr>
        <w:t>применительно к которой п</w:t>
      </w:r>
      <w:r w:rsidR="004B212E">
        <w:rPr>
          <w:sz w:val="28"/>
          <w:szCs w:val="28"/>
          <w:lang w:val="ru-RU"/>
        </w:rPr>
        <w:t xml:space="preserve">одготовлен Генеральный план, </w:t>
      </w:r>
      <w:r w:rsidRPr="00C17B48">
        <w:rPr>
          <w:sz w:val="28"/>
          <w:szCs w:val="28"/>
          <w:lang w:val="ru-RU"/>
        </w:rPr>
        <w:t>не предусмотрено.</w:t>
      </w:r>
    </w:p>
    <w:p w14:paraId="24A3A095" w14:textId="4BD2F676" w:rsidR="00687A9D" w:rsidRDefault="005F20F9" w:rsidP="00687A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07BA3">
        <w:rPr>
          <w:sz w:val="28"/>
          <w:szCs w:val="28"/>
          <w:lang w:val="ru-RU"/>
        </w:rPr>
        <w:t xml:space="preserve">Схемой территориального планирования Пермского края, утвержденной постановлением Правительства Пермского края от 27.10.2009 № 780-п, </w:t>
      </w:r>
      <w:r w:rsidR="006E2FBD" w:rsidRPr="006E2FBD">
        <w:rPr>
          <w:sz w:val="28"/>
          <w:szCs w:val="28"/>
          <w:lang w:val="ru-RU"/>
        </w:rPr>
        <w:t>размещение объектов регионального значения</w:t>
      </w:r>
      <w:r w:rsidR="006E2FBD">
        <w:rPr>
          <w:sz w:val="28"/>
          <w:szCs w:val="28"/>
          <w:lang w:val="ru-RU"/>
        </w:rPr>
        <w:t xml:space="preserve"> </w:t>
      </w:r>
      <w:r w:rsidR="00284B31">
        <w:rPr>
          <w:sz w:val="28"/>
          <w:szCs w:val="28"/>
          <w:lang w:val="ru-RU"/>
        </w:rPr>
        <w:t>на </w:t>
      </w:r>
      <w:r w:rsidR="004B212E">
        <w:rPr>
          <w:sz w:val="28"/>
          <w:szCs w:val="28"/>
          <w:lang w:val="ru-RU"/>
        </w:rPr>
        <w:t>территории</w:t>
      </w:r>
      <w:r w:rsidR="006E2FBD">
        <w:rPr>
          <w:sz w:val="28"/>
          <w:szCs w:val="28"/>
          <w:lang w:val="ru-RU"/>
        </w:rPr>
        <w:t>,</w:t>
      </w:r>
      <w:r w:rsidR="004B212E">
        <w:rPr>
          <w:sz w:val="28"/>
          <w:szCs w:val="28"/>
          <w:lang w:val="ru-RU"/>
        </w:rPr>
        <w:t xml:space="preserve"> </w:t>
      </w:r>
      <w:r w:rsidR="004B212E" w:rsidRPr="00C17B48">
        <w:rPr>
          <w:sz w:val="28"/>
          <w:szCs w:val="28"/>
          <w:lang w:val="ru-RU"/>
        </w:rPr>
        <w:t>применительно к которой п</w:t>
      </w:r>
      <w:r w:rsidR="004B212E">
        <w:rPr>
          <w:sz w:val="28"/>
          <w:szCs w:val="28"/>
          <w:lang w:val="ru-RU"/>
        </w:rPr>
        <w:t xml:space="preserve">одготовлен Генеральный план, </w:t>
      </w:r>
      <w:r w:rsidR="00284B31">
        <w:rPr>
          <w:sz w:val="28"/>
          <w:szCs w:val="28"/>
          <w:lang w:val="ru-RU"/>
        </w:rPr>
        <w:t>не </w:t>
      </w:r>
      <w:r w:rsidR="00794916">
        <w:rPr>
          <w:sz w:val="28"/>
          <w:szCs w:val="28"/>
          <w:lang w:val="ru-RU"/>
        </w:rPr>
        <w:t>предусмотрено.</w:t>
      </w:r>
      <w:r w:rsidR="00C17B48" w:rsidRPr="00C17B48">
        <w:rPr>
          <w:sz w:val="28"/>
          <w:szCs w:val="28"/>
          <w:lang w:val="ru-RU"/>
        </w:rPr>
        <w:t xml:space="preserve"> </w:t>
      </w:r>
    </w:p>
    <w:p w14:paraId="7195262D" w14:textId="77777777" w:rsidR="001B3EA9" w:rsidRDefault="001B3EA9" w:rsidP="001B3EA9">
      <w:pPr>
        <w:pStyle w:val="af7"/>
        <w:suppressAutoHyphens/>
        <w:spacing w:line="360" w:lineRule="exact"/>
        <w:jc w:val="right"/>
        <w:rPr>
          <w:sz w:val="28"/>
          <w:szCs w:val="28"/>
          <w:lang w:val="ru-RU"/>
        </w:rPr>
      </w:pPr>
    </w:p>
    <w:p w14:paraId="12A08314" w14:textId="32D6B2C6" w:rsidR="001B3EA9" w:rsidRDefault="001B3EA9" w:rsidP="001B3EA9">
      <w:pPr>
        <w:pStyle w:val="af7"/>
        <w:suppressAutoHyphens/>
        <w:spacing w:line="360" w:lineRule="exact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1</w:t>
      </w:r>
    </w:p>
    <w:p w14:paraId="32D15C2D" w14:textId="77777777" w:rsidR="001B3EA9" w:rsidRDefault="001B3EA9" w:rsidP="001B3EA9">
      <w:pPr>
        <w:pStyle w:val="af7"/>
        <w:suppressAutoHyphens/>
        <w:spacing w:line="36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Сведения о планируемых для размещения объектах местного 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8"/>
        <w:gridCol w:w="4510"/>
        <w:gridCol w:w="2217"/>
      </w:tblGrid>
      <w:tr w:rsidR="001B3EA9" w14:paraId="172BE9BE" w14:textId="77777777" w:rsidTr="004F423C">
        <w:trPr>
          <w:trHeight w:val="284"/>
          <w:tblHeader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EFE2" w14:textId="77777777" w:rsidR="001B3EA9" w:rsidRDefault="001B3EA9" w:rsidP="004F423C">
            <w:pPr>
              <w:spacing w:line="25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Зона</w:t>
            </w:r>
            <w:proofErr w:type="spellEnd"/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7A27" w14:textId="77777777" w:rsidR="001B3EA9" w:rsidRDefault="001B3EA9" w:rsidP="004F423C">
            <w:pPr>
              <w:spacing w:line="25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Наименование</w:t>
            </w:r>
            <w:proofErr w:type="spellEnd"/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2E31" w14:textId="77777777" w:rsidR="001B3EA9" w:rsidRDefault="001B3EA9" w:rsidP="004F423C">
            <w:pPr>
              <w:spacing w:line="25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Местоположение</w:t>
            </w:r>
            <w:proofErr w:type="spellEnd"/>
          </w:p>
        </w:tc>
      </w:tr>
      <w:tr w:rsidR="001B3EA9" w14:paraId="1576F5EC" w14:textId="77777777" w:rsidTr="004F423C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CCA2" w14:textId="77777777" w:rsidR="001B3EA9" w:rsidRPr="009F1031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  <w:lang w:eastAsia="ru-RU" w:bidi="hi-IN"/>
              </w:rPr>
              <w:t>Зона</w:t>
            </w:r>
            <w:proofErr w:type="spellEnd"/>
            <w:r>
              <w:rPr>
                <w:bCs/>
                <w:color w:val="000000"/>
                <w:sz w:val="24"/>
                <w:szCs w:val="24"/>
                <w:lang w:eastAsia="ru-RU" w:bidi="hi-IN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1595" w14:textId="77777777" w:rsidR="001B3EA9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Гамово</w:t>
            </w:r>
            <w:proofErr w:type="spellEnd"/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размещению)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A77C" w14:textId="77777777" w:rsidR="001B3EA9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с. 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Гамово</w:t>
            </w:r>
            <w:proofErr w:type="spellEnd"/>
          </w:p>
        </w:tc>
      </w:tr>
      <w:tr w:rsidR="001B3EA9" w14:paraId="1A46F4E8" w14:textId="77777777" w:rsidTr="004F423C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2937" w14:textId="77777777" w:rsidR="001B3EA9" w:rsidRPr="009F1031" w:rsidRDefault="001B3EA9" w:rsidP="004F423C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 w:bidi="hi-IN"/>
              </w:rPr>
            </w:pPr>
            <w:r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Зона 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AEB97" w14:textId="77777777" w:rsidR="001B3EA9" w:rsidRDefault="001B3EA9" w:rsidP="004F423C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>Кладбище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910D1E"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Платошино</w:t>
            </w:r>
            <w:proofErr w:type="spellEnd"/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B3B5" w14:textId="77777777" w:rsidR="001B3EA9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вблизи 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Платошино</w:t>
            </w:r>
            <w:proofErr w:type="spellEnd"/>
          </w:p>
        </w:tc>
      </w:tr>
      <w:tr w:rsidR="001B3EA9" w14:paraId="3A85B53B" w14:textId="77777777" w:rsidTr="004F423C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2D11" w14:textId="77777777" w:rsidR="001B3EA9" w:rsidRPr="001126C9" w:rsidRDefault="001B3EA9" w:rsidP="004F423C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8B7E19"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Зона 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B547" w14:textId="77777777" w:rsidR="001B3EA9" w:rsidRDefault="001B3EA9" w:rsidP="004F423C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 w:rsidRPr="00910D1E">
              <w:rPr>
                <w:sz w:val="24"/>
                <w:szCs w:val="24"/>
                <w:lang w:val="ru-RU"/>
              </w:rPr>
              <w:t xml:space="preserve">вблизи </w:t>
            </w:r>
            <w:r>
              <w:rPr>
                <w:sz w:val="24"/>
                <w:szCs w:val="24"/>
                <w:lang w:val="ru-RU"/>
              </w:rPr>
              <w:t>с. 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Курашим</w:t>
            </w:r>
            <w:proofErr w:type="spellEnd"/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1EEF" w14:textId="77777777" w:rsidR="001B3EA9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 xml:space="preserve">вблизи с. </w:t>
            </w:r>
            <w:proofErr w:type="spellStart"/>
            <w:r w:rsidRPr="00910D1E">
              <w:rPr>
                <w:sz w:val="24"/>
                <w:szCs w:val="24"/>
                <w:lang w:val="ru-RU"/>
              </w:rPr>
              <w:t>Курашим</w:t>
            </w:r>
            <w:proofErr w:type="spellEnd"/>
          </w:p>
        </w:tc>
      </w:tr>
      <w:tr w:rsidR="001B3EA9" w14:paraId="24BAABC3" w14:textId="77777777" w:rsidTr="004F423C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5C65" w14:textId="77777777" w:rsidR="001B3EA9" w:rsidRPr="001126C9" w:rsidRDefault="001B3EA9" w:rsidP="004F423C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8B7E19"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Зона 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5EDD" w14:textId="77777777" w:rsidR="001B3EA9" w:rsidRDefault="001B3EA9" w:rsidP="004F423C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>
              <w:rPr>
                <w:sz w:val="24"/>
                <w:szCs w:val="24"/>
                <w:lang w:val="ru-RU"/>
              </w:rPr>
              <w:t>вблизи с. </w:t>
            </w:r>
            <w:r w:rsidRPr="00910D1E">
              <w:rPr>
                <w:sz w:val="24"/>
                <w:szCs w:val="24"/>
                <w:lang w:val="ru-RU"/>
              </w:rPr>
              <w:t>Лобаново</w:t>
            </w:r>
            <w:r w:rsidRPr="00910D1E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2BC3" w14:textId="77777777" w:rsidR="001B3EA9" w:rsidRDefault="001B3EA9" w:rsidP="004F423C">
            <w:pPr>
              <w:spacing w:line="256" w:lineRule="auto"/>
              <w:jc w:val="center"/>
              <w:rPr>
                <w:lang w:val="ru-RU"/>
              </w:rPr>
            </w:pPr>
            <w:r w:rsidRPr="00910D1E">
              <w:rPr>
                <w:sz w:val="24"/>
                <w:szCs w:val="24"/>
                <w:lang w:val="ru-RU"/>
              </w:rPr>
              <w:t>вблизи с. Лобаново</w:t>
            </w:r>
          </w:p>
        </w:tc>
      </w:tr>
      <w:tr w:rsidR="00D2061E" w:rsidRPr="00D2061E" w14:paraId="66BB3A34" w14:textId="77777777" w:rsidTr="007E6093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D1FB" w14:textId="635DDAA3" w:rsidR="00D2061E" w:rsidRPr="008B7E19" w:rsidRDefault="00D2061E" w:rsidP="00D2061E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8B7E19"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Зона 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7987" w14:textId="7FC0C186" w:rsidR="00D2061E" w:rsidRPr="00910D1E" w:rsidRDefault="00D2061E" w:rsidP="00D2061E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8759FB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 w:rsidRPr="008759FB">
              <w:rPr>
                <w:sz w:val="24"/>
                <w:szCs w:val="24"/>
                <w:lang w:val="ru-RU"/>
              </w:rPr>
              <w:t xml:space="preserve">вблизи </w:t>
            </w:r>
            <w:r>
              <w:rPr>
                <w:sz w:val="24"/>
                <w:szCs w:val="24"/>
                <w:lang w:val="ru-RU"/>
              </w:rPr>
              <w:t>д. Мостовая</w:t>
            </w:r>
            <w:r w:rsidRPr="008759FB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C06BB" w14:textId="04E13F3C" w:rsidR="00D2061E" w:rsidRPr="00910D1E" w:rsidRDefault="00D2061E" w:rsidP="00D2061E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вблизи д. Мостовая</w:t>
            </w:r>
          </w:p>
        </w:tc>
      </w:tr>
      <w:tr w:rsidR="00D2061E" w:rsidRPr="00D2061E" w14:paraId="4D7C663C" w14:textId="77777777" w:rsidTr="007E6093">
        <w:trPr>
          <w:trHeight w:val="284"/>
          <w:jc w:val="center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2AB" w14:textId="4FE07E3F" w:rsidR="00D2061E" w:rsidRPr="008B7E19" w:rsidRDefault="00D2061E" w:rsidP="00D2061E">
            <w:pPr>
              <w:spacing w:line="256" w:lineRule="auto"/>
              <w:jc w:val="center"/>
              <w:rPr>
                <w:bCs/>
                <w:color w:val="000000"/>
                <w:sz w:val="24"/>
                <w:szCs w:val="24"/>
                <w:lang w:val="ru-RU" w:eastAsia="ru-RU" w:bidi="hi-IN"/>
              </w:rPr>
            </w:pPr>
            <w:r w:rsidRPr="008B7E19">
              <w:rPr>
                <w:bCs/>
                <w:color w:val="000000"/>
                <w:sz w:val="24"/>
                <w:szCs w:val="24"/>
                <w:lang w:val="ru-RU" w:eastAsia="ru-RU" w:bidi="hi-IN"/>
              </w:rPr>
              <w:t>Зона кладбищ</w:t>
            </w:r>
          </w:p>
        </w:tc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106F" w14:textId="69CB18A5" w:rsidR="00D2061E" w:rsidRPr="00910D1E" w:rsidRDefault="00D2061E" w:rsidP="00D2061E">
            <w:pPr>
              <w:spacing w:line="256" w:lineRule="auto"/>
              <w:jc w:val="center"/>
              <w:rPr>
                <w:rFonts w:eastAsiaTheme="minorHAnsi"/>
                <w:sz w:val="24"/>
                <w:szCs w:val="24"/>
                <w:lang w:val="ru-RU"/>
              </w:rPr>
            </w:pPr>
            <w:r w:rsidRPr="008759FB">
              <w:rPr>
                <w:rFonts w:eastAsiaTheme="minorHAnsi"/>
                <w:sz w:val="24"/>
                <w:szCs w:val="24"/>
                <w:lang w:val="ru-RU"/>
              </w:rPr>
              <w:t xml:space="preserve">Кладбище </w:t>
            </w:r>
            <w:r w:rsidRPr="008759FB">
              <w:rPr>
                <w:sz w:val="24"/>
                <w:szCs w:val="24"/>
                <w:lang w:val="ru-RU"/>
              </w:rPr>
              <w:t xml:space="preserve">вблизи </w:t>
            </w:r>
            <w:r>
              <w:rPr>
                <w:sz w:val="24"/>
                <w:szCs w:val="24"/>
                <w:lang w:val="ru-RU"/>
              </w:rPr>
              <w:t>д. Янычи</w:t>
            </w:r>
            <w:r w:rsidRPr="008759FB">
              <w:rPr>
                <w:rFonts w:eastAsiaTheme="minorHAnsi"/>
                <w:sz w:val="24"/>
                <w:szCs w:val="24"/>
                <w:lang w:val="ru-RU"/>
              </w:rPr>
              <w:t xml:space="preserve"> (планируемое к реконструкции)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7C1E" w14:textId="3235E8DB" w:rsidR="00D2061E" w:rsidRPr="00910D1E" w:rsidRDefault="00D2061E" w:rsidP="00194636">
            <w:pPr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 w:rsidRPr="00D2061E">
              <w:rPr>
                <w:sz w:val="24"/>
                <w:szCs w:val="24"/>
                <w:lang w:val="ru-RU"/>
              </w:rPr>
              <w:t xml:space="preserve">вблизи </w:t>
            </w:r>
            <w:r w:rsidR="00194636">
              <w:rPr>
                <w:sz w:val="24"/>
                <w:szCs w:val="24"/>
                <w:lang w:val="ru-RU"/>
              </w:rPr>
              <w:t>с</w:t>
            </w:r>
            <w:r w:rsidRPr="00D2061E">
              <w:rPr>
                <w:sz w:val="24"/>
                <w:szCs w:val="24"/>
                <w:lang w:val="ru-RU"/>
              </w:rPr>
              <w:t>. Янычи</w:t>
            </w:r>
          </w:p>
        </w:tc>
      </w:tr>
    </w:tbl>
    <w:p w14:paraId="285C1C1A" w14:textId="77777777" w:rsidR="001B3EA9" w:rsidRDefault="001B3EA9" w:rsidP="001B3EA9">
      <w:pPr>
        <w:spacing w:line="360" w:lineRule="exact"/>
        <w:jc w:val="both"/>
        <w:rPr>
          <w:sz w:val="28"/>
          <w:szCs w:val="28"/>
          <w:lang w:val="ru-RU"/>
        </w:rPr>
      </w:pPr>
    </w:p>
    <w:p w14:paraId="7745E880" w14:textId="77777777" w:rsidR="001B3EA9" w:rsidRDefault="001B3EA9" w:rsidP="00687A9D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44CDC97" w14:textId="5E474658" w:rsidR="00687A9D" w:rsidRPr="000D3D12" w:rsidRDefault="00687A9D">
      <w:pPr>
        <w:widowControl/>
        <w:autoSpaceDE/>
        <w:autoSpaceDN/>
        <w:spacing w:after="160" w:line="259" w:lineRule="auto"/>
        <w:rPr>
          <w:sz w:val="28"/>
          <w:szCs w:val="28"/>
          <w:highlight w:val="yellow"/>
          <w:lang w:val="ru-RU"/>
        </w:rPr>
      </w:pPr>
      <w:r w:rsidRPr="000D3D12">
        <w:rPr>
          <w:sz w:val="28"/>
          <w:szCs w:val="28"/>
          <w:highlight w:val="yellow"/>
          <w:lang w:val="ru-RU"/>
        </w:rPr>
        <w:br w:type="page"/>
      </w:r>
    </w:p>
    <w:p w14:paraId="486E848A" w14:textId="16F57E59" w:rsidR="00A253BF" w:rsidRPr="00C17B48" w:rsidRDefault="00A253BF" w:rsidP="0074721C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0" w:name="_Toc127892913"/>
      <w:r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СОСТАВ </w:t>
      </w:r>
      <w:r w:rsidR="00EC3E8E" w:rsidRPr="00C17B4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КАРТОГРАФИЧЕСКИХ МАТЕРИАЛОВ</w:t>
      </w:r>
      <w:bookmarkEnd w:id="10"/>
    </w:p>
    <w:p w14:paraId="52DF89C2" w14:textId="77777777" w:rsidR="00E43489" w:rsidRPr="00C17B48" w:rsidRDefault="00E43489" w:rsidP="0074721C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1FF4F29B" w14:textId="00A52385" w:rsidR="00DE6F26" w:rsidRPr="00863B9E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C17B48">
        <w:rPr>
          <w:sz w:val="28"/>
          <w:szCs w:val="28"/>
          <w:lang w:val="ru-RU"/>
        </w:rPr>
        <w:t xml:space="preserve">1. </w:t>
      </w:r>
      <w:r w:rsidR="00865EC0">
        <w:rPr>
          <w:sz w:val="28"/>
          <w:szCs w:val="28"/>
          <w:lang w:val="ru-RU"/>
        </w:rPr>
        <w:t>Генеральный план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 на часть территории, предусма</w:t>
      </w:r>
      <w:r w:rsidR="00865EC0">
        <w:rPr>
          <w:sz w:val="28"/>
          <w:szCs w:val="28"/>
          <w:lang w:val="ru-RU"/>
        </w:rPr>
        <w:t>тривающей размещение кладбищ на территории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</w:t>
      </w:r>
      <w:r w:rsidR="00272979" w:rsidRPr="00863B9E">
        <w:rPr>
          <w:sz w:val="28"/>
          <w:szCs w:val="28"/>
          <w:lang w:val="ru-RU"/>
        </w:rPr>
        <w:t xml:space="preserve">. </w:t>
      </w:r>
      <w:r w:rsidR="00DE6F26" w:rsidRPr="00863B9E">
        <w:rPr>
          <w:sz w:val="28"/>
          <w:szCs w:val="28"/>
          <w:lang w:val="ru-RU"/>
        </w:rPr>
        <w:t>Карта границ населенных пунктов.</w:t>
      </w:r>
    </w:p>
    <w:p w14:paraId="130BED84" w14:textId="38824D6B" w:rsidR="00DE6F26" w:rsidRPr="00863B9E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863B9E">
        <w:rPr>
          <w:sz w:val="28"/>
          <w:szCs w:val="28"/>
          <w:lang w:val="ru-RU"/>
        </w:rPr>
        <w:t>2</w:t>
      </w:r>
      <w:r w:rsidR="00DE6F26" w:rsidRPr="00863B9E">
        <w:rPr>
          <w:sz w:val="28"/>
          <w:szCs w:val="28"/>
          <w:lang w:val="ru-RU"/>
        </w:rPr>
        <w:t xml:space="preserve">. </w:t>
      </w:r>
      <w:r w:rsidR="00865EC0">
        <w:rPr>
          <w:sz w:val="28"/>
          <w:szCs w:val="28"/>
          <w:lang w:val="ru-RU"/>
        </w:rPr>
        <w:t>Генеральный план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 на часть территории, предусма</w:t>
      </w:r>
      <w:r w:rsidR="00865EC0">
        <w:rPr>
          <w:sz w:val="28"/>
          <w:szCs w:val="28"/>
          <w:lang w:val="ru-RU"/>
        </w:rPr>
        <w:t>тривающей размещение кладбищ на территории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</w:t>
      </w:r>
      <w:r w:rsidR="00272979" w:rsidRPr="00863B9E">
        <w:rPr>
          <w:sz w:val="28"/>
          <w:szCs w:val="28"/>
          <w:lang w:val="ru-RU"/>
        </w:rPr>
        <w:t xml:space="preserve">. </w:t>
      </w:r>
      <w:r w:rsidR="00DE6F26" w:rsidRPr="00863B9E">
        <w:rPr>
          <w:sz w:val="28"/>
          <w:szCs w:val="28"/>
          <w:lang w:val="ru-RU"/>
        </w:rPr>
        <w:t>Карта функциональных зон.</w:t>
      </w:r>
    </w:p>
    <w:p w14:paraId="7D5F6D94" w14:textId="53491A13" w:rsidR="00D10AC6" w:rsidRPr="00855A12" w:rsidRDefault="00B02D82" w:rsidP="00855A12">
      <w:pPr>
        <w:tabs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863B9E">
        <w:rPr>
          <w:sz w:val="28"/>
          <w:szCs w:val="28"/>
          <w:lang w:val="ru-RU"/>
        </w:rPr>
        <w:t>3</w:t>
      </w:r>
      <w:r w:rsidR="00DE6F26" w:rsidRPr="00863B9E">
        <w:rPr>
          <w:sz w:val="28"/>
          <w:szCs w:val="28"/>
          <w:lang w:val="ru-RU"/>
        </w:rPr>
        <w:t xml:space="preserve">. </w:t>
      </w:r>
      <w:r w:rsidR="00865EC0">
        <w:rPr>
          <w:sz w:val="28"/>
          <w:szCs w:val="28"/>
          <w:lang w:val="ru-RU"/>
        </w:rPr>
        <w:t>Генеральный план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 на часть территории, предусма</w:t>
      </w:r>
      <w:r w:rsidR="00865EC0">
        <w:rPr>
          <w:sz w:val="28"/>
          <w:szCs w:val="28"/>
          <w:lang w:val="ru-RU"/>
        </w:rPr>
        <w:t>тривающей размещение кладбищ на территории Пермского муниципального округа П</w:t>
      </w:r>
      <w:r w:rsidR="00865EC0" w:rsidRPr="00865EC0">
        <w:rPr>
          <w:sz w:val="28"/>
          <w:szCs w:val="28"/>
          <w:lang w:val="ru-RU"/>
        </w:rPr>
        <w:t>ермского края</w:t>
      </w:r>
      <w:r w:rsidR="00272979" w:rsidRPr="00863B9E">
        <w:rPr>
          <w:sz w:val="28"/>
          <w:szCs w:val="28"/>
          <w:lang w:val="ru-RU"/>
        </w:rPr>
        <w:t xml:space="preserve">. </w:t>
      </w:r>
      <w:r w:rsidR="00DE6F26" w:rsidRPr="00863B9E">
        <w:rPr>
          <w:sz w:val="28"/>
          <w:szCs w:val="28"/>
          <w:lang w:val="ru-RU"/>
        </w:rPr>
        <w:t>Карта</w:t>
      </w:r>
      <w:r w:rsidR="00DE6F26" w:rsidRPr="00C17B48">
        <w:rPr>
          <w:sz w:val="28"/>
          <w:szCs w:val="28"/>
          <w:lang w:val="ru-RU"/>
        </w:rPr>
        <w:t xml:space="preserve"> планируемого размещения объектов местного значения.</w:t>
      </w:r>
      <w:r w:rsidR="00DE6F26" w:rsidRPr="00855A12">
        <w:rPr>
          <w:sz w:val="28"/>
          <w:szCs w:val="28"/>
          <w:lang w:val="ru-RU"/>
        </w:rPr>
        <w:t xml:space="preserve"> </w:t>
      </w:r>
    </w:p>
    <w:sectPr w:rsidR="00D10AC6" w:rsidRPr="00855A12" w:rsidSect="00691C9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715F" w14:textId="77777777" w:rsidR="00ED1AE8" w:rsidRDefault="00ED1AE8" w:rsidP="00147748">
      <w:r>
        <w:separator/>
      </w:r>
    </w:p>
  </w:endnote>
  <w:endnote w:type="continuationSeparator" w:id="0">
    <w:p w14:paraId="3C66E222" w14:textId="77777777" w:rsidR="00ED1AE8" w:rsidRDefault="00ED1AE8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81803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7ADBDF40" w14:textId="5DC6A39E" w:rsidR="00691C98" w:rsidRPr="00691C98" w:rsidRDefault="00691C98">
        <w:pPr>
          <w:pStyle w:val="af2"/>
          <w:jc w:val="center"/>
          <w:rPr>
            <w:sz w:val="24"/>
            <w:szCs w:val="24"/>
          </w:rPr>
        </w:pPr>
        <w:r w:rsidRPr="00691C98">
          <w:rPr>
            <w:sz w:val="24"/>
            <w:szCs w:val="24"/>
          </w:rPr>
          <w:fldChar w:fldCharType="begin"/>
        </w:r>
        <w:r w:rsidRPr="00691C98">
          <w:rPr>
            <w:sz w:val="24"/>
            <w:szCs w:val="24"/>
          </w:rPr>
          <w:instrText>PAGE   \* MERGEFORMAT</w:instrText>
        </w:r>
        <w:r w:rsidRPr="00691C98">
          <w:rPr>
            <w:sz w:val="24"/>
            <w:szCs w:val="24"/>
          </w:rPr>
          <w:fldChar w:fldCharType="separate"/>
        </w:r>
        <w:r w:rsidR="00F26B52" w:rsidRPr="00F26B52">
          <w:rPr>
            <w:noProof/>
            <w:sz w:val="24"/>
            <w:szCs w:val="24"/>
            <w:lang w:val="ru-RU"/>
          </w:rPr>
          <w:t>8</w:t>
        </w:r>
        <w:r w:rsidRPr="00691C98">
          <w:rPr>
            <w:sz w:val="24"/>
            <w:szCs w:val="24"/>
          </w:rPr>
          <w:fldChar w:fldCharType="end"/>
        </w:r>
      </w:p>
    </w:sdtContent>
  </w:sdt>
  <w:p w14:paraId="554E154A" w14:textId="77777777" w:rsidR="00691C98" w:rsidRDefault="00691C9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9895A" w14:textId="77777777" w:rsidR="00ED1AE8" w:rsidRDefault="00ED1AE8" w:rsidP="00147748">
      <w:r>
        <w:separator/>
      </w:r>
    </w:p>
  </w:footnote>
  <w:footnote w:type="continuationSeparator" w:id="0">
    <w:p w14:paraId="042D8B2A" w14:textId="77777777" w:rsidR="00ED1AE8" w:rsidRDefault="00ED1AE8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43C89"/>
    <w:multiLevelType w:val="hybridMultilevel"/>
    <w:tmpl w:val="239A4C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8865AD1"/>
    <w:multiLevelType w:val="hybridMultilevel"/>
    <w:tmpl w:val="CAF0CE50"/>
    <w:lvl w:ilvl="0" w:tplc="6E66D31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A32FF"/>
    <w:multiLevelType w:val="hybridMultilevel"/>
    <w:tmpl w:val="6052BF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2741538"/>
    <w:multiLevelType w:val="hybridMultilevel"/>
    <w:tmpl w:val="7E5AD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6973DD1"/>
    <w:multiLevelType w:val="hybridMultilevel"/>
    <w:tmpl w:val="6B10DA54"/>
    <w:lvl w:ilvl="0" w:tplc="D10EBF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1234E"/>
    <w:rsid w:val="00022183"/>
    <w:rsid w:val="00067ED5"/>
    <w:rsid w:val="000723C4"/>
    <w:rsid w:val="000857A0"/>
    <w:rsid w:val="000A4EBA"/>
    <w:rsid w:val="000B3214"/>
    <w:rsid w:val="000D2D44"/>
    <w:rsid w:val="000D38BF"/>
    <w:rsid w:val="000D3D12"/>
    <w:rsid w:val="000E110C"/>
    <w:rsid w:val="000E751F"/>
    <w:rsid w:val="000F5FFF"/>
    <w:rsid w:val="0010706B"/>
    <w:rsid w:val="001126C9"/>
    <w:rsid w:val="001470E3"/>
    <w:rsid w:val="00147748"/>
    <w:rsid w:val="001735AF"/>
    <w:rsid w:val="001742F8"/>
    <w:rsid w:val="00194636"/>
    <w:rsid w:val="001B3EA9"/>
    <w:rsid w:val="001D15D1"/>
    <w:rsid w:val="001E177C"/>
    <w:rsid w:val="00205941"/>
    <w:rsid w:val="00224B14"/>
    <w:rsid w:val="00252BEB"/>
    <w:rsid w:val="00261264"/>
    <w:rsid w:val="00272979"/>
    <w:rsid w:val="00275198"/>
    <w:rsid w:val="0027753F"/>
    <w:rsid w:val="00280A76"/>
    <w:rsid w:val="00282473"/>
    <w:rsid w:val="0028449D"/>
    <w:rsid w:val="00284B31"/>
    <w:rsid w:val="00292F20"/>
    <w:rsid w:val="002F2408"/>
    <w:rsid w:val="00310F6B"/>
    <w:rsid w:val="00316157"/>
    <w:rsid w:val="00343B7C"/>
    <w:rsid w:val="003458F8"/>
    <w:rsid w:val="00350A97"/>
    <w:rsid w:val="00372CEE"/>
    <w:rsid w:val="0037400B"/>
    <w:rsid w:val="00377D4A"/>
    <w:rsid w:val="003B7515"/>
    <w:rsid w:val="003D4104"/>
    <w:rsid w:val="003E3B0A"/>
    <w:rsid w:val="00430B1B"/>
    <w:rsid w:val="00451168"/>
    <w:rsid w:val="004649FF"/>
    <w:rsid w:val="00490B54"/>
    <w:rsid w:val="004B212E"/>
    <w:rsid w:val="004E6AE1"/>
    <w:rsid w:val="005428A9"/>
    <w:rsid w:val="00567210"/>
    <w:rsid w:val="0057593B"/>
    <w:rsid w:val="00576E75"/>
    <w:rsid w:val="00586523"/>
    <w:rsid w:val="005B619C"/>
    <w:rsid w:val="005C1DF9"/>
    <w:rsid w:val="005C456B"/>
    <w:rsid w:val="005C4670"/>
    <w:rsid w:val="005E4580"/>
    <w:rsid w:val="005E599C"/>
    <w:rsid w:val="005F20F9"/>
    <w:rsid w:val="00612905"/>
    <w:rsid w:val="00687A9D"/>
    <w:rsid w:val="00691C98"/>
    <w:rsid w:val="006C1B2E"/>
    <w:rsid w:val="006D022B"/>
    <w:rsid w:val="006D6958"/>
    <w:rsid w:val="006E069D"/>
    <w:rsid w:val="006E2FBD"/>
    <w:rsid w:val="007000DA"/>
    <w:rsid w:val="007001B4"/>
    <w:rsid w:val="0072408B"/>
    <w:rsid w:val="007412F6"/>
    <w:rsid w:val="0074721C"/>
    <w:rsid w:val="00766A9C"/>
    <w:rsid w:val="00794916"/>
    <w:rsid w:val="007A2120"/>
    <w:rsid w:val="007D2A96"/>
    <w:rsid w:val="007D5009"/>
    <w:rsid w:val="007D7652"/>
    <w:rsid w:val="00855A12"/>
    <w:rsid w:val="008576A6"/>
    <w:rsid w:val="00863B9E"/>
    <w:rsid w:val="00865EC0"/>
    <w:rsid w:val="008B260E"/>
    <w:rsid w:val="00910D1E"/>
    <w:rsid w:val="00927F99"/>
    <w:rsid w:val="00936A98"/>
    <w:rsid w:val="00940073"/>
    <w:rsid w:val="00981AAB"/>
    <w:rsid w:val="00985B08"/>
    <w:rsid w:val="009C06DD"/>
    <w:rsid w:val="009D2BB1"/>
    <w:rsid w:val="009F1031"/>
    <w:rsid w:val="00A13B18"/>
    <w:rsid w:val="00A15AC7"/>
    <w:rsid w:val="00A1674C"/>
    <w:rsid w:val="00A253BF"/>
    <w:rsid w:val="00A3694C"/>
    <w:rsid w:val="00AC62E2"/>
    <w:rsid w:val="00AD4B20"/>
    <w:rsid w:val="00AE4324"/>
    <w:rsid w:val="00B02D82"/>
    <w:rsid w:val="00B07026"/>
    <w:rsid w:val="00B07BA3"/>
    <w:rsid w:val="00B13E98"/>
    <w:rsid w:val="00B567C5"/>
    <w:rsid w:val="00B6216C"/>
    <w:rsid w:val="00B775C4"/>
    <w:rsid w:val="00B82EFD"/>
    <w:rsid w:val="00BB7FB8"/>
    <w:rsid w:val="00BE2114"/>
    <w:rsid w:val="00C17B48"/>
    <w:rsid w:val="00C54407"/>
    <w:rsid w:val="00C57A76"/>
    <w:rsid w:val="00C7312A"/>
    <w:rsid w:val="00C74F2B"/>
    <w:rsid w:val="00CD1642"/>
    <w:rsid w:val="00CE721B"/>
    <w:rsid w:val="00D01D4E"/>
    <w:rsid w:val="00D10AC6"/>
    <w:rsid w:val="00D11AD2"/>
    <w:rsid w:val="00D2061E"/>
    <w:rsid w:val="00D47F7D"/>
    <w:rsid w:val="00D64246"/>
    <w:rsid w:val="00DA50A4"/>
    <w:rsid w:val="00DB50C8"/>
    <w:rsid w:val="00DD6FDD"/>
    <w:rsid w:val="00DE04E7"/>
    <w:rsid w:val="00DE6F26"/>
    <w:rsid w:val="00DF28BD"/>
    <w:rsid w:val="00E011AD"/>
    <w:rsid w:val="00E06166"/>
    <w:rsid w:val="00E43489"/>
    <w:rsid w:val="00E452CC"/>
    <w:rsid w:val="00E53FCB"/>
    <w:rsid w:val="00E651A9"/>
    <w:rsid w:val="00E67187"/>
    <w:rsid w:val="00E77589"/>
    <w:rsid w:val="00E829F0"/>
    <w:rsid w:val="00E84E93"/>
    <w:rsid w:val="00E949F3"/>
    <w:rsid w:val="00EC3E8E"/>
    <w:rsid w:val="00ED1AE8"/>
    <w:rsid w:val="00F00B34"/>
    <w:rsid w:val="00F05FB4"/>
    <w:rsid w:val="00F26B52"/>
    <w:rsid w:val="00F631C8"/>
    <w:rsid w:val="00F7102F"/>
    <w:rsid w:val="00F835D8"/>
    <w:rsid w:val="00FC0982"/>
    <w:rsid w:val="00FD7344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DE09"/>
  <w15:chartTrackingRefBased/>
  <w15:docId w15:val="{64C6A1CE-E6F1-4323-91F9-2DDAC7BD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5F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uiPriority w:val="39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basedOn w:val="a"/>
    <w:uiPriority w:val="34"/>
    <w:qFormat/>
    <w:rsid w:val="005C1D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0A4E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A4EB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A4EB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A4E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A4E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A4EB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A4EBA"/>
    <w:rPr>
      <w:rFonts w:ascii="Segoe UI" w:eastAsia="Times New Roman" w:hAnsi="Segoe UI" w:cs="Segoe UI"/>
      <w:sz w:val="18"/>
      <w:szCs w:val="18"/>
      <w:lang w:val="en-US"/>
    </w:rPr>
  </w:style>
  <w:style w:type="paragraph" w:styleId="af0">
    <w:name w:val="header"/>
    <w:basedOn w:val="a"/>
    <w:link w:val="af1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2">
    <w:name w:val="footer"/>
    <w:basedOn w:val="a"/>
    <w:link w:val="af3"/>
    <w:uiPriority w:val="99"/>
    <w:unhideWhenUsed/>
    <w:rsid w:val="00691C9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91C98"/>
    <w:rPr>
      <w:rFonts w:ascii="Times New Roman" w:eastAsia="Times New Roman" w:hAnsi="Times New Roman" w:cs="Times New Roman"/>
      <w:lang w:val="en-US"/>
    </w:rPr>
  </w:style>
  <w:style w:type="paragraph" w:styleId="af4">
    <w:name w:val="footnote text"/>
    <w:aliases w:val="Table_Footnote_last,Table_Footnote_last Знак,Table_Footnote_last Знак Знак Знак Знак,Table_Footnote_last Знак1 Знак Знак,single space,Текст сноски Знак Знак,Текст сноски Знак Знак Знак Знак,Текст сноски Знак1 Знак Знак"/>
    <w:basedOn w:val="a"/>
    <w:link w:val="af5"/>
    <w:uiPriority w:val="99"/>
    <w:rsid w:val="00C17B48"/>
    <w:pPr>
      <w:widowControl/>
      <w:autoSpaceDE/>
      <w:autoSpaceDN/>
    </w:pPr>
    <w:rPr>
      <w:rFonts w:eastAsia="Calibri"/>
      <w:sz w:val="20"/>
      <w:szCs w:val="20"/>
      <w:lang w:val="ru-RU" w:eastAsia="ru-RU"/>
    </w:rPr>
  </w:style>
  <w:style w:type="character" w:customStyle="1" w:styleId="af5">
    <w:name w:val="Текст сноски Знак"/>
    <w:aliases w:val="Table_Footnote_last Знак1,Table_Footnote_last Знак Знак,Table_Footnote_last Знак Знак Знак Знак Знак,Table_Footnote_last Знак1 Знак Знак Знак,single space Знак,Текст сноски Знак Знак Знак,Текст сноски Знак Знак Знак Знак Знак"/>
    <w:basedOn w:val="a0"/>
    <w:link w:val="af4"/>
    <w:uiPriority w:val="99"/>
    <w:rsid w:val="00C17B4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C17B48"/>
    <w:rPr>
      <w:rFonts w:cs="Times New Roman"/>
      <w:vertAlign w:val="superscript"/>
    </w:rPr>
  </w:style>
  <w:style w:type="paragraph" w:customStyle="1" w:styleId="Footnote">
    <w:name w:val="Footnote"/>
    <w:basedOn w:val="a"/>
    <w:rsid w:val="00C17B48"/>
    <w:pPr>
      <w:widowControl/>
      <w:suppressAutoHyphens/>
      <w:autoSpaceDE/>
      <w:textAlignment w:val="baseline"/>
    </w:pPr>
    <w:rPr>
      <w:rFonts w:eastAsia="Calibri"/>
      <w:kern w:val="3"/>
      <w:sz w:val="20"/>
      <w:szCs w:val="20"/>
      <w:lang w:val="ru-RU" w:eastAsia="zh-CN"/>
    </w:rPr>
  </w:style>
  <w:style w:type="table" w:customStyle="1" w:styleId="12">
    <w:name w:val="Сетка таблицы1"/>
    <w:basedOn w:val="a1"/>
    <w:next w:val="a5"/>
    <w:uiPriority w:val="39"/>
    <w:rsid w:val="005B6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Таблица заголовок"/>
    <w:basedOn w:val="a"/>
    <w:qFormat/>
    <w:rsid w:val="009F1031"/>
    <w:pPr>
      <w:widowControl/>
      <w:autoSpaceDE/>
      <w:autoSpaceDN/>
      <w:spacing w:after="120"/>
      <w:jc w:val="center"/>
    </w:pPr>
    <w:rPr>
      <w:sz w:val="24"/>
      <w:szCs w:val="24"/>
      <w:lang w:eastAsia="zh-CN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8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3243D-AF9B-4941-B945-E97734691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8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88</cp:revision>
  <dcterms:created xsi:type="dcterms:W3CDTF">2022-07-25T12:39:00Z</dcterms:created>
  <dcterms:modified xsi:type="dcterms:W3CDTF">2025-11-14T07:45:00Z</dcterms:modified>
</cp:coreProperties>
</file>